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6A" w:rsidRDefault="003F2D6A" w:rsidP="005423C9">
      <w:pPr>
        <w:jc w:val="center"/>
        <w:rPr>
          <w:b/>
          <w:sz w:val="28"/>
          <w:szCs w:val="28"/>
        </w:rPr>
      </w:pPr>
      <w:r>
        <w:rPr>
          <w:b/>
          <w:sz w:val="28"/>
          <w:szCs w:val="28"/>
        </w:rPr>
        <w:t>Všeobecne záväzné nariadenie Obce Popudinské Močidľany</w:t>
      </w:r>
    </w:p>
    <w:p w:rsidR="003F2D6A" w:rsidRPr="00FA06D1" w:rsidRDefault="003F2D6A" w:rsidP="003F2D6A">
      <w:pPr>
        <w:jc w:val="center"/>
        <w:rPr>
          <w:b/>
          <w:sz w:val="28"/>
          <w:szCs w:val="28"/>
        </w:rPr>
      </w:pPr>
      <w:r>
        <w:rPr>
          <w:b/>
          <w:sz w:val="28"/>
          <w:szCs w:val="28"/>
        </w:rPr>
        <w:t xml:space="preserve">č. 1/2019 o prevádzkovaní cintorínov na území obce Popudinské Močidľany a o prevádzkovaní objektov Domov smútku v obci Popudinské Močidľany </w:t>
      </w:r>
    </w:p>
    <w:p w:rsidR="003F2D6A" w:rsidRDefault="003F2D6A" w:rsidP="003F2D6A">
      <w:pPr>
        <w:pBdr>
          <w:top w:val="single" w:sz="4" w:space="1" w:color="auto"/>
        </w:pBdr>
        <w:rPr>
          <w:sz w:val="24"/>
        </w:rPr>
      </w:pPr>
    </w:p>
    <w:p w:rsidR="003F2D6A" w:rsidRDefault="003F2D6A" w:rsidP="003F2D6A">
      <w:pPr>
        <w:rPr>
          <w:sz w:val="24"/>
        </w:rPr>
      </w:pPr>
    </w:p>
    <w:p w:rsidR="003F2D6A" w:rsidRPr="00FA06D1" w:rsidRDefault="003F2D6A" w:rsidP="003F2D6A">
      <w:pPr>
        <w:ind w:firstLine="708"/>
        <w:jc w:val="both"/>
        <w:rPr>
          <w:sz w:val="24"/>
          <w:szCs w:val="24"/>
        </w:rPr>
      </w:pPr>
      <w:r w:rsidRPr="00FA06D1">
        <w:rPr>
          <w:sz w:val="24"/>
          <w:szCs w:val="24"/>
        </w:rPr>
        <w:t xml:space="preserve">Obecné zastupiteľstvo v Popudinských Močidľanoch </w:t>
      </w:r>
      <w:r w:rsidR="005423C9">
        <w:rPr>
          <w:sz w:val="24"/>
          <w:szCs w:val="24"/>
        </w:rPr>
        <w:t>dňa 13.06.2019</w:t>
      </w:r>
      <w:r w:rsidRPr="00FA06D1">
        <w:rPr>
          <w:sz w:val="24"/>
          <w:szCs w:val="24"/>
        </w:rPr>
        <w:t xml:space="preserve"> na základe ustanovenia § 6 ods. 1 zákona SNR č. 369/1990 Zb. o obecnom zriadení v znení neskorších predpisov prijalo pre katastrálne územie obce Popudinské Močidľany toto VZN.</w:t>
      </w:r>
    </w:p>
    <w:p w:rsidR="003F2D6A" w:rsidRDefault="003F2D6A" w:rsidP="003F2D6A">
      <w:pPr>
        <w:jc w:val="center"/>
        <w:rPr>
          <w:sz w:val="24"/>
        </w:rPr>
      </w:pPr>
    </w:p>
    <w:p w:rsidR="005423C9" w:rsidRDefault="005423C9" w:rsidP="003F2D6A">
      <w:pPr>
        <w:jc w:val="center"/>
        <w:rPr>
          <w:sz w:val="24"/>
        </w:rPr>
      </w:pPr>
    </w:p>
    <w:p w:rsidR="005423C9" w:rsidRDefault="005423C9" w:rsidP="003F2D6A">
      <w:pPr>
        <w:jc w:val="center"/>
        <w:rPr>
          <w:sz w:val="24"/>
        </w:rPr>
      </w:pPr>
    </w:p>
    <w:p w:rsidR="005423C9" w:rsidRDefault="005423C9" w:rsidP="003F2D6A">
      <w:pPr>
        <w:jc w:val="center"/>
        <w:rPr>
          <w:sz w:val="24"/>
        </w:rPr>
      </w:pPr>
    </w:p>
    <w:p w:rsidR="003F2D6A" w:rsidRDefault="003F2D6A" w:rsidP="003F2D6A">
      <w:pPr>
        <w:jc w:val="center"/>
        <w:rPr>
          <w:sz w:val="24"/>
        </w:rPr>
      </w:pPr>
    </w:p>
    <w:p w:rsidR="003F2D6A" w:rsidRDefault="003F2D6A" w:rsidP="003F2D6A">
      <w:pPr>
        <w:jc w:val="center"/>
        <w:rPr>
          <w:b/>
          <w:sz w:val="24"/>
        </w:rPr>
      </w:pPr>
      <w:r>
        <w:rPr>
          <w:b/>
          <w:sz w:val="24"/>
        </w:rPr>
        <w:t>Čl. 1</w:t>
      </w:r>
    </w:p>
    <w:p w:rsidR="003F2D6A" w:rsidRDefault="003F2D6A" w:rsidP="003F2D6A">
      <w:pPr>
        <w:jc w:val="center"/>
        <w:rPr>
          <w:b/>
          <w:sz w:val="24"/>
        </w:rPr>
      </w:pPr>
      <w:r>
        <w:rPr>
          <w:b/>
          <w:sz w:val="24"/>
        </w:rPr>
        <w:t>Základné ustanovenia a pojmy</w:t>
      </w:r>
    </w:p>
    <w:p w:rsidR="003F2D6A" w:rsidRDefault="003F2D6A" w:rsidP="003F2D6A">
      <w:pPr>
        <w:jc w:val="center"/>
        <w:rPr>
          <w:b/>
          <w:sz w:val="24"/>
        </w:rPr>
      </w:pPr>
    </w:p>
    <w:p w:rsidR="003F2D6A" w:rsidRDefault="003F2D6A" w:rsidP="003F2D6A">
      <w:pPr>
        <w:numPr>
          <w:ilvl w:val="0"/>
          <w:numId w:val="1"/>
        </w:numPr>
        <w:jc w:val="both"/>
        <w:rPr>
          <w:sz w:val="24"/>
        </w:rPr>
      </w:pPr>
      <w:r>
        <w:rPr>
          <w:sz w:val="24"/>
        </w:rPr>
        <w:t>Pohrebiskom sa rozumie miesto na uloženie tiel mŕtvych, ich ostatkov alebo popola. Je to spoločný názov pre cintorín.</w:t>
      </w:r>
    </w:p>
    <w:p w:rsidR="003F2D6A" w:rsidRDefault="003F2D6A" w:rsidP="003F2D6A">
      <w:pPr>
        <w:numPr>
          <w:ilvl w:val="0"/>
          <w:numId w:val="1"/>
        </w:numPr>
        <w:jc w:val="both"/>
        <w:rPr>
          <w:sz w:val="24"/>
        </w:rPr>
      </w:pPr>
      <w:r>
        <w:rPr>
          <w:sz w:val="24"/>
        </w:rPr>
        <w:t>Cintorín zriaďuje a ruší obec, po predchádzajúcom súhlasnom vyjadrení príslušného orgánu štátnej správy.</w:t>
      </w:r>
    </w:p>
    <w:p w:rsidR="003F2D6A" w:rsidRDefault="003F2D6A" w:rsidP="003F2D6A">
      <w:pPr>
        <w:numPr>
          <w:ilvl w:val="0"/>
          <w:numId w:val="1"/>
        </w:numPr>
        <w:jc w:val="both"/>
        <w:rPr>
          <w:sz w:val="24"/>
        </w:rPr>
      </w:pPr>
      <w:r>
        <w:rPr>
          <w:sz w:val="24"/>
        </w:rPr>
        <w:t>Prevádzkovateľom cintorínov na katastrálnom území obce Popudinské Močidľany je Obec Popudinské Močidľany so sídlom 908 61 Popudinské Močidľany č. 56, IČO 00309834. Obec môže poveriť správou cintorína inú fyzickú alebo právnickú osobu.</w:t>
      </w:r>
    </w:p>
    <w:p w:rsidR="003F2D6A" w:rsidRDefault="003F2D6A" w:rsidP="003F2D6A">
      <w:pPr>
        <w:numPr>
          <w:ilvl w:val="0"/>
          <w:numId w:val="1"/>
        </w:numPr>
        <w:jc w:val="both"/>
        <w:rPr>
          <w:sz w:val="24"/>
        </w:rPr>
      </w:pPr>
      <w:r>
        <w:rPr>
          <w:sz w:val="24"/>
        </w:rPr>
        <w:t>Toto nariadenie vymedzuje:</w:t>
      </w:r>
    </w:p>
    <w:p w:rsidR="003F2D6A" w:rsidRDefault="003F2D6A" w:rsidP="003F2D6A">
      <w:pPr>
        <w:numPr>
          <w:ilvl w:val="0"/>
          <w:numId w:val="2"/>
        </w:numPr>
        <w:jc w:val="both"/>
        <w:rPr>
          <w:sz w:val="24"/>
        </w:rPr>
      </w:pPr>
      <w:r>
        <w:rPr>
          <w:sz w:val="24"/>
        </w:rPr>
        <w:t>rozsah platnosti,</w:t>
      </w:r>
    </w:p>
    <w:p w:rsidR="003F2D6A" w:rsidRDefault="003F2D6A" w:rsidP="003F2D6A">
      <w:pPr>
        <w:numPr>
          <w:ilvl w:val="0"/>
          <w:numId w:val="2"/>
        </w:numPr>
        <w:jc w:val="both"/>
        <w:rPr>
          <w:sz w:val="24"/>
        </w:rPr>
      </w:pPr>
      <w:r>
        <w:rPr>
          <w:sz w:val="24"/>
        </w:rPr>
        <w:t>práva a povinnosti prevádzkovateľa cintorína,</w:t>
      </w:r>
    </w:p>
    <w:p w:rsidR="003F2D6A" w:rsidRDefault="003F2D6A" w:rsidP="003F2D6A">
      <w:pPr>
        <w:numPr>
          <w:ilvl w:val="0"/>
          <w:numId w:val="2"/>
        </w:numPr>
        <w:jc w:val="both"/>
        <w:rPr>
          <w:sz w:val="24"/>
        </w:rPr>
      </w:pPr>
      <w:r>
        <w:rPr>
          <w:sz w:val="24"/>
        </w:rPr>
        <w:t>práva a povinnosti pohrebných služieb,</w:t>
      </w:r>
    </w:p>
    <w:p w:rsidR="003F2D6A" w:rsidRDefault="003F2D6A" w:rsidP="003F2D6A">
      <w:pPr>
        <w:numPr>
          <w:ilvl w:val="0"/>
          <w:numId w:val="2"/>
        </w:numPr>
        <w:jc w:val="both"/>
        <w:rPr>
          <w:sz w:val="24"/>
        </w:rPr>
      </w:pPr>
      <w:r>
        <w:rPr>
          <w:sz w:val="24"/>
        </w:rPr>
        <w:t>rozmery hrobového miesta a výšku poplatkov za prenájom,</w:t>
      </w:r>
    </w:p>
    <w:p w:rsidR="003F2D6A" w:rsidRDefault="003F2D6A" w:rsidP="003F2D6A">
      <w:pPr>
        <w:numPr>
          <w:ilvl w:val="0"/>
          <w:numId w:val="2"/>
        </w:numPr>
        <w:jc w:val="both"/>
        <w:rPr>
          <w:sz w:val="24"/>
        </w:rPr>
      </w:pPr>
      <w:r>
        <w:rPr>
          <w:sz w:val="24"/>
        </w:rPr>
        <w:t>prenájom hrobového miesta a jeho zánik,</w:t>
      </w:r>
    </w:p>
    <w:p w:rsidR="003F2D6A" w:rsidRDefault="003F2D6A" w:rsidP="003F2D6A">
      <w:pPr>
        <w:numPr>
          <w:ilvl w:val="0"/>
          <w:numId w:val="2"/>
        </w:numPr>
        <w:jc w:val="both"/>
        <w:rPr>
          <w:sz w:val="24"/>
        </w:rPr>
      </w:pPr>
      <w:r>
        <w:rPr>
          <w:sz w:val="24"/>
        </w:rPr>
        <w:t>prístup na cintorín,</w:t>
      </w:r>
    </w:p>
    <w:p w:rsidR="003F2D6A" w:rsidRDefault="003F2D6A" w:rsidP="003F2D6A">
      <w:pPr>
        <w:numPr>
          <w:ilvl w:val="0"/>
          <w:numId w:val="2"/>
        </w:numPr>
        <w:jc w:val="both"/>
        <w:rPr>
          <w:sz w:val="24"/>
        </w:rPr>
      </w:pPr>
      <w:r>
        <w:rPr>
          <w:sz w:val="24"/>
        </w:rPr>
        <w:t>práce na cintoríne,</w:t>
      </w:r>
    </w:p>
    <w:p w:rsidR="003F2D6A" w:rsidRDefault="003F2D6A" w:rsidP="003F2D6A">
      <w:pPr>
        <w:numPr>
          <w:ilvl w:val="0"/>
          <w:numId w:val="2"/>
        </w:numPr>
        <w:jc w:val="both"/>
        <w:rPr>
          <w:sz w:val="24"/>
        </w:rPr>
      </w:pPr>
      <w:r>
        <w:rPr>
          <w:sz w:val="24"/>
        </w:rPr>
        <w:t>starostlivosť o prenajaté hrobové miesto,</w:t>
      </w:r>
    </w:p>
    <w:p w:rsidR="003F2D6A" w:rsidRDefault="003F2D6A" w:rsidP="003F2D6A">
      <w:pPr>
        <w:numPr>
          <w:ilvl w:val="0"/>
          <w:numId w:val="2"/>
        </w:numPr>
        <w:jc w:val="both"/>
        <w:rPr>
          <w:sz w:val="24"/>
        </w:rPr>
      </w:pPr>
      <w:r>
        <w:rPr>
          <w:sz w:val="24"/>
        </w:rPr>
        <w:t>exhumácie.</w:t>
      </w:r>
    </w:p>
    <w:p w:rsidR="003F2D6A" w:rsidRDefault="003F2D6A" w:rsidP="003F2D6A">
      <w:pPr>
        <w:numPr>
          <w:ilvl w:val="0"/>
          <w:numId w:val="1"/>
        </w:numPr>
        <w:jc w:val="both"/>
        <w:rPr>
          <w:sz w:val="24"/>
        </w:rPr>
      </w:pPr>
      <w:r>
        <w:rPr>
          <w:sz w:val="24"/>
        </w:rPr>
        <w:t>Prenajímateľom hrobového miesta je prevádzkovateľ cintorína.</w:t>
      </w:r>
    </w:p>
    <w:p w:rsidR="003F2D6A" w:rsidRDefault="003F2D6A" w:rsidP="003F2D6A">
      <w:pPr>
        <w:numPr>
          <w:ilvl w:val="0"/>
          <w:numId w:val="1"/>
        </w:numPr>
        <w:jc w:val="both"/>
        <w:rPr>
          <w:sz w:val="24"/>
        </w:rPr>
      </w:pPr>
      <w:r>
        <w:rPr>
          <w:sz w:val="24"/>
        </w:rPr>
        <w:t>Nájomcom hrobového miesta je osoba, ktorá si prenajme hrobové miesto a pravidelne platí nájomné.</w:t>
      </w:r>
    </w:p>
    <w:p w:rsidR="003F2D6A" w:rsidRDefault="003F2D6A" w:rsidP="003F2D6A">
      <w:pPr>
        <w:numPr>
          <w:ilvl w:val="0"/>
          <w:numId w:val="1"/>
        </w:numPr>
        <w:jc w:val="both"/>
        <w:rPr>
          <w:sz w:val="24"/>
        </w:rPr>
      </w:pPr>
      <w:r>
        <w:rPr>
          <w:sz w:val="24"/>
        </w:rPr>
        <w:t>Hrobové miesto je špecifikované ako:</w:t>
      </w:r>
    </w:p>
    <w:p w:rsidR="003F2D6A" w:rsidRDefault="003F2D6A" w:rsidP="003F2D6A">
      <w:pPr>
        <w:numPr>
          <w:ilvl w:val="0"/>
          <w:numId w:val="2"/>
        </w:numPr>
        <w:jc w:val="both"/>
        <w:rPr>
          <w:sz w:val="24"/>
        </w:rPr>
      </w:pPr>
      <w:r>
        <w:rPr>
          <w:sz w:val="24"/>
        </w:rPr>
        <w:t>detský hrob,</w:t>
      </w:r>
    </w:p>
    <w:p w:rsidR="003F2D6A" w:rsidRDefault="003F2D6A" w:rsidP="003F2D6A">
      <w:pPr>
        <w:numPr>
          <w:ilvl w:val="0"/>
          <w:numId w:val="2"/>
        </w:numPr>
        <w:jc w:val="both"/>
        <w:rPr>
          <w:sz w:val="24"/>
        </w:rPr>
      </w:pPr>
      <w:r>
        <w:rPr>
          <w:sz w:val="24"/>
        </w:rPr>
        <w:t>urnové miesto,</w:t>
      </w:r>
    </w:p>
    <w:p w:rsidR="003F2D6A" w:rsidRDefault="003F2D6A" w:rsidP="003F2D6A">
      <w:pPr>
        <w:numPr>
          <w:ilvl w:val="0"/>
          <w:numId w:val="2"/>
        </w:numPr>
        <w:jc w:val="both"/>
        <w:rPr>
          <w:sz w:val="24"/>
        </w:rPr>
      </w:pPr>
      <w:proofErr w:type="spellStart"/>
      <w:r>
        <w:rPr>
          <w:sz w:val="24"/>
        </w:rPr>
        <w:t>jednohrob</w:t>
      </w:r>
      <w:proofErr w:type="spellEnd"/>
      <w:r>
        <w:rPr>
          <w:sz w:val="24"/>
        </w:rPr>
        <w:t>,</w:t>
      </w:r>
    </w:p>
    <w:p w:rsidR="003F2D6A" w:rsidRDefault="003F2D6A" w:rsidP="003F2D6A">
      <w:pPr>
        <w:numPr>
          <w:ilvl w:val="0"/>
          <w:numId w:val="2"/>
        </w:numPr>
        <w:jc w:val="both"/>
        <w:rPr>
          <w:sz w:val="24"/>
        </w:rPr>
      </w:pPr>
      <w:proofErr w:type="spellStart"/>
      <w:r>
        <w:rPr>
          <w:sz w:val="24"/>
        </w:rPr>
        <w:t>dvojhrob</w:t>
      </w:r>
      <w:proofErr w:type="spellEnd"/>
      <w:r>
        <w:rPr>
          <w:sz w:val="24"/>
        </w:rPr>
        <w:t>,</w:t>
      </w:r>
    </w:p>
    <w:p w:rsidR="003F2D6A" w:rsidRDefault="003F2D6A" w:rsidP="003F2D6A">
      <w:pPr>
        <w:numPr>
          <w:ilvl w:val="0"/>
          <w:numId w:val="2"/>
        </w:numPr>
        <w:jc w:val="both"/>
        <w:rPr>
          <w:sz w:val="24"/>
        </w:rPr>
      </w:pPr>
      <w:proofErr w:type="spellStart"/>
      <w:r>
        <w:rPr>
          <w:sz w:val="24"/>
        </w:rPr>
        <w:t>trojhrob</w:t>
      </w:r>
      <w:proofErr w:type="spellEnd"/>
      <w:r>
        <w:rPr>
          <w:sz w:val="24"/>
        </w:rPr>
        <w:t>.</w:t>
      </w:r>
    </w:p>
    <w:p w:rsidR="003F2D6A" w:rsidRDefault="003F2D6A" w:rsidP="003F2D6A">
      <w:pPr>
        <w:jc w:val="both"/>
        <w:rPr>
          <w:sz w:val="24"/>
        </w:rPr>
      </w:pPr>
    </w:p>
    <w:p w:rsidR="003F2D6A" w:rsidRDefault="003F2D6A" w:rsidP="003F2D6A">
      <w:pPr>
        <w:jc w:val="center"/>
        <w:rPr>
          <w:b/>
          <w:sz w:val="24"/>
        </w:rPr>
      </w:pPr>
      <w:r>
        <w:rPr>
          <w:b/>
          <w:sz w:val="24"/>
        </w:rPr>
        <w:t>Čl. 2</w:t>
      </w:r>
    </w:p>
    <w:p w:rsidR="003F2D6A" w:rsidRDefault="003F2D6A" w:rsidP="003F2D6A">
      <w:pPr>
        <w:jc w:val="center"/>
        <w:rPr>
          <w:b/>
          <w:sz w:val="24"/>
        </w:rPr>
      </w:pPr>
      <w:r>
        <w:rPr>
          <w:b/>
          <w:sz w:val="24"/>
        </w:rPr>
        <w:t>Rozsah platnosti</w:t>
      </w:r>
    </w:p>
    <w:p w:rsidR="003F2D6A" w:rsidRDefault="003F2D6A" w:rsidP="003F2D6A">
      <w:pPr>
        <w:jc w:val="center"/>
        <w:rPr>
          <w:b/>
          <w:sz w:val="24"/>
        </w:rPr>
      </w:pPr>
    </w:p>
    <w:p w:rsidR="003F2D6A" w:rsidRDefault="003F2D6A" w:rsidP="003F2D6A">
      <w:pPr>
        <w:pStyle w:val="Odsekzoznamu"/>
        <w:numPr>
          <w:ilvl w:val="0"/>
          <w:numId w:val="14"/>
        </w:numPr>
        <w:ind w:left="426" w:hanging="426"/>
        <w:jc w:val="both"/>
        <w:rPr>
          <w:sz w:val="24"/>
        </w:rPr>
      </w:pPr>
      <w:r w:rsidRPr="00FF6D4D">
        <w:rPr>
          <w:sz w:val="24"/>
        </w:rPr>
        <w:t xml:space="preserve">Toto nariadenie sa vzťahuje na cintoríny v obci Popudinské Močidľany. Vydáva sa      s cieľom upraviť pravidlá  </w:t>
      </w:r>
      <w:r>
        <w:rPr>
          <w:sz w:val="24"/>
        </w:rPr>
        <w:t>prevádzky cintorínov</w:t>
      </w:r>
      <w:r w:rsidRPr="00FF6D4D">
        <w:rPr>
          <w:sz w:val="24"/>
        </w:rPr>
        <w:t xml:space="preserve"> a súvisiace práva a povinnosti občanov.</w:t>
      </w:r>
    </w:p>
    <w:p w:rsidR="003F2D6A" w:rsidRDefault="003F2D6A" w:rsidP="003F2D6A">
      <w:pPr>
        <w:rPr>
          <w:sz w:val="24"/>
        </w:rPr>
      </w:pPr>
    </w:p>
    <w:p w:rsidR="003F2D6A" w:rsidRDefault="003F2D6A" w:rsidP="003F2D6A">
      <w:pPr>
        <w:rPr>
          <w:sz w:val="24"/>
        </w:rPr>
      </w:pPr>
    </w:p>
    <w:p w:rsidR="003F2D6A" w:rsidRDefault="003F2D6A" w:rsidP="003F2D6A">
      <w:pPr>
        <w:jc w:val="center"/>
        <w:rPr>
          <w:b/>
          <w:sz w:val="24"/>
        </w:rPr>
      </w:pPr>
      <w:r>
        <w:rPr>
          <w:b/>
          <w:sz w:val="24"/>
        </w:rPr>
        <w:lastRenderedPageBreak/>
        <w:t>Čl. 3</w:t>
      </w:r>
    </w:p>
    <w:p w:rsidR="003F2D6A" w:rsidRDefault="003F2D6A" w:rsidP="003F2D6A">
      <w:pPr>
        <w:jc w:val="center"/>
        <w:rPr>
          <w:b/>
          <w:sz w:val="24"/>
        </w:rPr>
      </w:pPr>
      <w:r>
        <w:rPr>
          <w:b/>
          <w:sz w:val="24"/>
        </w:rPr>
        <w:t>Práva a povinnosti prevádzkovateľa cintorína</w:t>
      </w:r>
    </w:p>
    <w:p w:rsidR="003F2D6A" w:rsidRDefault="003F2D6A" w:rsidP="003F2D6A">
      <w:pPr>
        <w:jc w:val="both"/>
        <w:rPr>
          <w:sz w:val="24"/>
        </w:rPr>
      </w:pPr>
    </w:p>
    <w:p w:rsidR="003F2D6A" w:rsidRDefault="003F2D6A" w:rsidP="003F2D6A">
      <w:pPr>
        <w:jc w:val="both"/>
        <w:rPr>
          <w:sz w:val="24"/>
        </w:rPr>
      </w:pPr>
      <w:r>
        <w:rPr>
          <w:sz w:val="24"/>
        </w:rPr>
        <w:t>Prevádzkovateľ cintorína je povinný:</w:t>
      </w:r>
    </w:p>
    <w:p w:rsidR="003F2D6A" w:rsidRDefault="003F2D6A" w:rsidP="003F2D6A">
      <w:pPr>
        <w:numPr>
          <w:ilvl w:val="0"/>
          <w:numId w:val="3"/>
        </w:numPr>
        <w:jc w:val="both"/>
        <w:rPr>
          <w:sz w:val="24"/>
        </w:rPr>
      </w:pPr>
      <w:r>
        <w:rPr>
          <w:sz w:val="24"/>
        </w:rPr>
        <w:t>zabezpečiť udržiavanie čistoty a pravidelnej údržby cintorínskych komunikácií,</w:t>
      </w:r>
    </w:p>
    <w:p w:rsidR="003F2D6A" w:rsidRDefault="003F2D6A" w:rsidP="003F2D6A">
      <w:pPr>
        <w:numPr>
          <w:ilvl w:val="0"/>
          <w:numId w:val="3"/>
        </w:numPr>
        <w:jc w:val="both"/>
        <w:rPr>
          <w:sz w:val="24"/>
        </w:rPr>
      </w:pPr>
      <w:r>
        <w:rPr>
          <w:sz w:val="24"/>
        </w:rPr>
        <w:t>pravidelne vyvážať objemový odpad na povolenú skládku odpadu,</w:t>
      </w:r>
    </w:p>
    <w:p w:rsidR="003F2D6A" w:rsidRDefault="003F2D6A" w:rsidP="003F2D6A">
      <w:pPr>
        <w:numPr>
          <w:ilvl w:val="0"/>
          <w:numId w:val="3"/>
        </w:numPr>
        <w:jc w:val="both"/>
        <w:rPr>
          <w:sz w:val="24"/>
        </w:rPr>
      </w:pPr>
      <w:r>
        <w:rPr>
          <w:sz w:val="24"/>
        </w:rPr>
        <w:t xml:space="preserve">zabezpečiť </w:t>
      </w:r>
      <w:r w:rsidR="00CC4300">
        <w:rPr>
          <w:sz w:val="24"/>
        </w:rPr>
        <w:t>vonkajšiu a vnútornú údržbu domov</w:t>
      </w:r>
      <w:r>
        <w:rPr>
          <w:sz w:val="24"/>
        </w:rPr>
        <w:t xml:space="preserve"> smútku,</w:t>
      </w:r>
    </w:p>
    <w:p w:rsidR="003F2D6A" w:rsidRDefault="003F2D6A" w:rsidP="003F2D6A">
      <w:pPr>
        <w:numPr>
          <w:ilvl w:val="0"/>
          <w:numId w:val="3"/>
        </w:numPr>
        <w:jc w:val="both"/>
        <w:rPr>
          <w:sz w:val="24"/>
        </w:rPr>
      </w:pPr>
      <w:r>
        <w:rPr>
          <w:sz w:val="24"/>
        </w:rPr>
        <w:t>vykonávať celkový dozor na cintorínoch v zmysle tohto VZN,</w:t>
      </w:r>
    </w:p>
    <w:p w:rsidR="003F2D6A" w:rsidRDefault="003F2D6A" w:rsidP="003F2D6A">
      <w:pPr>
        <w:numPr>
          <w:ilvl w:val="0"/>
          <w:numId w:val="3"/>
        </w:numPr>
        <w:jc w:val="both"/>
        <w:rPr>
          <w:sz w:val="24"/>
        </w:rPr>
      </w:pPr>
      <w:r>
        <w:rPr>
          <w:sz w:val="24"/>
        </w:rPr>
        <w:t>viesť evidenciu pohrebiska,</w:t>
      </w:r>
    </w:p>
    <w:p w:rsidR="003F2D6A" w:rsidRDefault="003F2D6A" w:rsidP="003F2D6A">
      <w:pPr>
        <w:numPr>
          <w:ilvl w:val="0"/>
          <w:numId w:val="3"/>
        </w:numPr>
        <w:jc w:val="both"/>
        <w:rPr>
          <w:sz w:val="24"/>
        </w:rPr>
      </w:pPr>
      <w:r>
        <w:rPr>
          <w:sz w:val="24"/>
        </w:rPr>
        <w:t>vyberať cenu za prenájom hrobového miesta a viesť o tom evidenciu,</w:t>
      </w:r>
    </w:p>
    <w:p w:rsidR="003F2D6A" w:rsidRPr="003C3F39" w:rsidRDefault="003F2D6A" w:rsidP="003F2D6A">
      <w:pPr>
        <w:numPr>
          <w:ilvl w:val="0"/>
          <w:numId w:val="3"/>
        </w:numPr>
        <w:jc w:val="both"/>
        <w:rPr>
          <w:sz w:val="24"/>
        </w:rPr>
      </w:pPr>
      <w:r>
        <w:rPr>
          <w:sz w:val="24"/>
        </w:rPr>
        <w:t>vykonávať pravidelne údržbu zelene,</w:t>
      </w:r>
    </w:p>
    <w:p w:rsidR="003F2D6A" w:rsidRDefault="003F2D6A" w:rsidP="003F2D6A">
      <w:pPr>
        <w:numPr>
          <w:ilvl w:val="0"/>
          <w:numId w:val="3"/>
        </w:numPr>
        <w:jc w:val="both"/>
        <w:rPr>
          <w:sz w:val="24"/>
        </w:rPr>
      </w:pPr>
      <w:r>
        <w:rPr>
          <w:sz w:val="24"/>
        </w:rPr>
        <w:t xml:space="preserve">zabezpečiť rozdelenie cintorína na parcely, v ktorých sú určené miesta na hroby a urnové miesta, za predpokladu rešpektovania </w:t>
      </w:r>
      <w:proofErr w:type="spellStart"/>
      <w:r>
        <w:rPr>
          <w:sz w:val="24"/>
        </w:rPr>
        <w:t>vzrastlých</w:t>
      </w:r>
      <w:proofErr w:type="spellEnd"/>
      <w:r>
        <w:rPr>
          <w:sz w:val="24"/>
        </w:rPr>
        <w:t xml:space="preserve"> stromov,</w:t>
      </w:r>
    </w:p>
    <w:p w:rsidR="003F2D6A" w:rsidRPr="003F2D6A" w:rsidRDefault="003F2D6A" w:rsidP="003F2D6A">
      <w:pPr>
        <w:numPr>
          <w:ilvl w:val="0"/>
          <w:numId w:val="3"/>
        </w:numPr>
        <w:jc w:val="both"/>
        <w:rPr>
          <w:sz w:val="24"/>
        </w:rPr>
      </w:pPr>
      <w:r>
        <w:rPr>
          <w:sz w:val="24"/>
        </w:rPr>
        <w:t>zabezpečiť, aby VZN o správe a prevádzkovaní cintorína bolo umiestnené na prístupnom mieste verejnosti.</w:t>
      </w:r>
    </w:p>
    <w:p w:rsidR="003F2D6A" w:rsidRDefault="003F2D6A" w:rsidP="003F2D6A">
      <w:pPr>
        <w:jc w:val="both"/>
        <w:rPr>
          <w:sz w:val="24"/>
        </w:rPr>
      </w:pPr>
    </w:p>
    <w:p w:rsidR="003F2D6A" w:rsidRDefault="003F2D6A" w:rsidP="003F2D6A">
      <w:pPr>
        <w:jc w:val="center"/>
        <w:rPr>
          <w:b/>
          <w:sz w:val="24"/>
        </w:rPr>
      </w:pPr>
      <w:r>
        <w:rPr>
          <w:b/>
          <w:sz w:val="24"/>
        </w:rPr>
        <w:t>Čl. 4</w:t>
      </w:r>
    </w:p>
    <w:p w:rsidR="003F2D6A" w:rsidRDefault="003F2D6A" w:rsidP="003F2D6A">
      <w:pPr>
        <w:jc w:val="center"/>
        <w:rPr>
          <w:b/>
          <w:sz w:val="24"/>
        </w:rPr>
      </w:pPr>
      <w:r>
        <w:rPr>
          <w:b/>
          <w:sz w:val="24"/>
        </w:rPr>
        <w:t>Práva a povinnosti pohrebných služieb</w:t>
      </w:r>
    </w:p>
    <w:p w:rsidR="003F2D6A" w:rsidRDefault="003F2D6A" w:rsidP="003F2D6A">
      <w:pPr>
        <w:jc w:val="center"/>
        <w:rPr>
          <w:b/>
          <w:sz w:val="24"/>
        </w:rPr>
      </w:pPr>
    </w:p>
    <w:p w:rsidR="003F2D6A" w:rsidRDefault="003F2D6A" w:rsidP="003F2D6A">
      <w:pPr>
        <w:numPr>
          <w:ilvl w:val="0"/>
          <w:numId w:val="4"/>
        </w:numPr>
        <w:jc w:val="both"/>
        <w:rPr>
          <w:sz w:val="24"/>
        </w:rPr>
      </w:pPr>
      <w:r>
        <w:rPr>
          <w:sz w:val="24"/>
        </w:rPr>
        <w:t>Pohrebné služby v zmysle živnostenského zákona sú oprávnené:</w:t>
      </w:r>
    </w:p>
    <w:p w:rsidR="003F2D6A" w:rsidRDefault="003F2D6A" w:rsidP="003F2D6A">
      <w:pPr>
        <w:numPr>
          <w:ilvl w:val="0"/>
          <w:numId w:val="2"/>
        </w:numPr>
        <w:jc w:val="both"/>
        <w:rPr>
          <w:sz w:val="24"/>
        </w:rPr>
      </w:pPr>
      <w:r>
        <w:rPr>
          <w:sz w:val="24"/>
        </w:rPr>
        <w:t>kopať hroby,</w:t>
      </w:r>
    </w:p>
    <w:p w:rsidR="003F2D6A" w:rsidRDefault="003F2D6A" w:rsidP="003F2D6A">
      <w:pPr>
        <w:numPr>
          <w:ilvl w:val="0"/>
          <w:numId w:val="2"/>
        </w:numPr>
        <w:jc w:val="both"/>
        <w:rPr>
          <w:sz w:val="24"/>
        </w:rPr>
      </w:pPr>
      <w:r>
        <w:rPr>
          <w:sz w:val="24"/>
        </w:rPr>
        <w:t>pochovávať do hrobov,</w:t>
      </w:r>
    </w:p>
    <w:p w:rsidR="003F2D6A" w:rsidRDefault="003F2D6A" w:rsidP="003F2D6A">
      <w:pPr>
        <w:numPr>
          <w:ilvl w:val="0"/>
          <w:numId w:val="2"/>
        </w:numPr>
        <w:jc w:val="both"/>
        <w:rPr>
          <w:sz w:val="24"/>
        </w:rPr>
      </w:pPr>
      <w:r>
        <w:rPr>
          <w:sz w:val="24"/>
        </w:rPr>
        <w:t>ukladať urny do hrobov a urnových miest,</w:t>
      </w:r>
    </w:p>
    <w:p w:rsidR="003F2D6A" w:rsidRDefault="003F2D6A" w:rsidP="003F2D6A">
      <w:pPr>
        <w:numPr>
          <w:ilvl w:val="0"/>
          <w:numId w:val="2"/>
        </w:numPr>
        <w:jc w:val="both"/>
        <w:rPr>
          <w:sz w:val="24"/>
        </w:rPr>
      </w:pPr>
      <w:r>
        <w:rPr>
          <w:sz w:val="24"/>
        </w:rPr>
        <w:t xml:space="preserve">exhumovať zotleté i nezotleté pozostatky, </w:t>
      </w:r>
    </w:p>
    <w:p w:rsidR="003F2D6A" w:rsidRDefault="003F2D6A" w:rsidP="003F2D6A">
      <w:pPr>
        <w:numPr>
          <w:ilvl w:val="0"/>
          <w:numId w:val="2"/>
        </w:numPr>
        <w:jc w:val="both"/>
        <w:rPr>
          <w:sz w:val="24"/>
        </w:rPr>
      </w:pPr>
      <w:r>
        <w:rPr>
          <w:sz w:val="24"/>
        </w:rPr>
        <w:t>zabezpečovať prevoz zosnulých,</w:t>
      </w:r>
    </w:p>
    <w:p w:rsidR="003F2D6A" w:rsidRDefault="003F2D6A" w:rsidP="003F2D6A">
      <w:pPr>
        <w:numPr>
          <w:ilvl w:val="0"/>
          <w:numId w:val="2"/>
        </w:numPr>
        <w:jc w:val="both"/>
        <w:rPr>
          <w:sz w:val="24"/>
        </w:rPr>
      </w:pPr>
      <w:r>
        <w:rPr>
          <w:sz w:val="24"/>
        </w:rPr>
        <w:t>svoju činnosť vykonávajú v zmysle platných zákonov (1).</w:t>
      </w:r>
    </w:p>
    <w:p w:rsidR="003F2D6A" w:rsidRDefault="003F2D6A" w:rsidP="003F2D6A">
      <w:pPr>
        <w:numPr>
          <w:ilvl w:val="0"/>
          <w:numId w:val="4"/>
        </w:numPr>
        <w:jc w:val="both"/>
        <w:rPr>
          <w:sz w:val="24"/>
        </w:rPr>
      </w:pPr>
      <w:r>
        <w:rPr>
          <w:sz w:val="24"/>
        </w:rPr>
        <w:t>Pohrebné služby môžu:</w:t>
      </w:r>
    </w:p>
    <w:p w:rsidR="003F2D6A" w:rsidRDefault="003F2D6A" w:rsidP="003F2D6A">
      <w:pPr>
        <w:numPr>
          <w:ilvl w:val="0"/>
          <w:numId w:val="2"/>
        </w:numPr>
        <w:jc w:val="both"/>
        <w:rPr>
          <w:sz w:val="24"/>
        </w:rPr>
      </w:pPr>
      <w:r>
        <w:rPr>
          <w:sz w:val="24"/>
        </w:rPr>
        <w:t>svoju činnosť na cintoríne vykonávať iba po predchádzajúcom súhlase prevádzkovateľa cintorína,</w:t>
      </w:r>
    </w:p>
    <w:p w:rsidR="003F2D6A" w:rsidRDefault="003F2D6A" w:rsidP="003F2D6A">
      <w:pPr>
        <w:numPr>
          <w:ilvl w:val="0"/>
          <w:numId w:val="2"/>
        </w:numPr>
        <w:jc w:val="both"/>
        <w:rPr>
          <w:sz w:val="24"/>
        </w:rPr>
      </w:pPr>
      <w:r>
        <w:rPr>
          <w:sz w:val="24"/>
        </w:rPr>
        <w:t>používať dom</w:t>
      </w:r>
      <w:r w:rsidR="00CC4300">
        <w:rPr>
          <w:sz w:val="24"/>
        </w:rPr>
        <w:t>y smútku a ich</w:t>
      </w:r>
      <w:r>
        <w:rPr>
          <w:sz w:val="24"/>
        </w:rPr>
        <w:t xml:space="preserve"> príslušenstvo, iba po predchádzajúcom súhlase prevádzkovateľa cintorína.</w:t>
      </w:r>
    </w:p>
    <w:p w:rsidR="003F2D6A" w:rsidRDefault="003F2D6A" w:rsidP="003F2D6A">
      <w:pPr>
        <w:numPr>
          <w:ilvl w:val="0"/>
          <w:numId w:val="4"/>
        </w:numPr>
        <w:jc w:val="both"/>
        <w:rPr>
          <w:sz w:val="24"/>
        </w:rPr>
      </w:pPr>
      <w:r>
        <w:rPr>
          <w:sz w:val="24"/>
        </w:rPr>
        <w:t>Pohrebné služby sú zodpovedné:</w:t>
      </w:r>
    </w:p>
    <w:p w:rsidR="003F2D6A" w:rsidRDefault="003F2D6A" w:rsidP="003F2D6A">
      <w:pPr>
        <w:numPr>
          <w:ilvl w:val="0"/>
          <w:numId w:val="2"/>
        </w:numPr>
        <w:jc w:val="both"/>
        <w:rPr>
          <w:sz w:val="24"/>
        </w:rPr>
      </w:pPr>
      <w:r>
        <w:rPr>
          <w:sz w:val="24"/>
        </w:rPr>
        <w:t>za výkop hrobu a jeho zasypanie,</w:t>
      </w:r>
    </w:p>
    <w:p w:rsidR="003F2D6A" w:rsidRDefault="003F2D6A" w:rsidP="003F2D6A">
      <w:pPr>
        <w:numPr>
          <w:ilvl w:val="0"/>
          <w:numId w:val="2"/>
        </w:numPr>
        <w:jc w:val="both"/>
        <w:rPr>
          <w:sz w:val="24"/>
        </w:rPr>
      </w:pPr>
      <w:r>
        <w:rPr>
          <w:sz w:val="24"/>
        </w:rPr>
        <w:t>za poškodenie hrobového príslušenstva pri vykonávaní svojej činnosti,</w:t>
      </w:r>
    </w:p>
    <w:p w:rsidR="003F2D6A" w:rsidRDefault="003F2D6A" w:rsidP="003F2D6A">
      <w:pPr>
        <w:numPr>
          <w:ilvl w:val="0"/>
          <w:numId w:val="2"/>
        </w:numPr>
        <w:jc w:val="both"/>
        <w:rPr>
          <w:sz w:val="24"/>
        </w:rPr>
      </w:pPr>
      <w:r>
        <w:rPr>
          <w:sz w:val="24"/>
        </w:rPr>
        <w:t>za dôstojný priebeh pohrebu.</w:t>
      </w:r>
    </w:p>
    <w:p w:rsidR="003F2D6A" w:rsidRDefault="003F2D6A" w:rsidP="003F2D6A">
      <w:pPr>
        <w:numPr>
          <w:ilvl w:val="0"/>
          <w:numId w:val="4"/>
        </w:numPr>
        <w:jc w:val="both"/>
        <w:rPr>
          <w:sz w:val="24"/>
        </w:rPr>
      </w:pPr>
      <w:r>
        <w:rPr>
          <w:sz w:val="24"/>
        </w:rPr>
        <w:t>Pohrebné služby sú povinné:</w:t>
      </w:r>
    </w:p>
    <w:p w:rsidR="003F2D6A" w:rsidRDefault="003F2D6A" w:rsidP="003F2D6A">
      <w:pPr>
        <w:numPr>
          <w:ilvl w:val="0"/>
          <w:numId w:val="2"/>
        </w:numPr>
        <w:jc w:val="both"/>
        <w:rPr>
          <w:sz w:val="24"/>
        </w:rPr>
      </w:pPr>
      <w:r>
        <w:rPr>
          <w:sz w:val="24"/>
        </w:rPr>
        <w:t>dodržiavať poriadok pochovávania podľa plánu a pokynov prevádzkovateľa cintorína,</w:t>
      </w:r>
    </w:p>
    <w:p w:rsidR="003F2D6A" w:rsidRDefault="003F2D6A" w:rsidP="003F2D6A">
      <w:pPr>
        <w:numPr>
          <w:ilvl w:val="0"/>
          <w:numId w:val="2"/>
        </w:numPr>
        <w:jc w:val="both"/>
        <w:rPr>
          <w:sz w:val="24"/>
        </w:rPr>
      </w:pPr>
      <w:r>
        <w:rPr>
          <w:sz w:val="24"/>
        </w:rPr>
        <w:t>dodržiavať rozmery hrobov,</w:t>
      </w:r>
    </w:p>
    <w:p w:rsidR="003F2D6A" w:rsidRPr="003F2D6A" w:rsidRDefault="003F2D6A" w:rsidP="003F2D6A">
      <w:pPr>
        <w:numPr>
          <w:ilvl w:val="0"/>
          <w:numId w:val="2"/>
        </w:numPr>
        <w:jc w:val="both"/>
        <w:rPr>
          <w:sz w:val="24"/>
        </w:rPr>
      </w:pPr>
      <w:r>
        <w:rPr>
          <w:sz w:val="24"/>
        </w:rPr>
        <w:t>dodržiavať povinnosti vyplývajúce z článku 9 tohto nariadenia.</w:t>
      </w:r>
    </w:p>
    <w:p w:rsidR="003F2D6A" w:rsidRDefault="003F2D6A" w:rsidP="003F2D6A">
      <w:pPr>
        <w:jc w:val="both"/>
        <w:rPr>
          <w:sz w:val="24"/>
        </w:rPr>
      </w:pPr>
    </w:p>
    <w:p w:rsidR="003F2D6A" w:rsidRDefault="003F2D6A" w:rsidP="003F2D6A">
      <w:pPr>
        <w:jc w:val="center"/>
        <w:rPr>
          <w:b/>
          <w:sz w:val="24"/>
        </w:rPr>
      </w:pPr>
    </w:p>
    <w:p w:rsidR="003F2D6A" w:rsidRDefault="003F2D6A" w:rsidP="003F2D6A">
      <w:pPr>
        <w:jc w:val="center"/>
        <w:rPr>
          <w:b/>
          <w:sz w:val="24"/>
        </w:rPr>
      </w:pPr>
      <w:r>
        <w:rPr>
          <w:b/>
          <w:sz w:val="24"/>
        </w:rPr>
        <w:t>Čl. 5</w:t>
      </w:r>
    </w:p>
    <w:p w:rsidR="003F2D6A" w:rsidRDefault="003F2D6A" w:rsidP="003F2D6A">
      <w:pPr>
        <w:jc w:val="center"/>
        <w:rPr>
          <w:b/>
          <w:sz w:val="24"/>
        </w:rPr>
      </w:pPr>
      <w:r>
        <w:rPr>
          <w:b/>
          <w:sz w:val="24"/>
        </w:rPr>
        <w:t>Rozmery hrobového miesta a výška ceny za poskytovaný prenájom a služby</w:t>
      </w:r>
    </w:p>
    <w:p w:rsidR="003F2D6A" w:rsidRDefault="003F2D6A" w:rsidP="003F2D6A">
      <w:pPr>
        <w:jc w:val="center"/>
        <w:rPr>
          <w:b/>
          <w:sz w:val="24"/>
        </w:rPr>
      </w:pPr>
    </w:p>
    <w:p w:rsidR="003F2D6A" w:rsidRDefault="003F2D6A" w:rsidP="003F2D6A">
      <w:pPr>
        <w:numPr>
          <w:ilvl w:val="0"/>
          <w:numId w:val="5"/>
        </w:numPr>
        <w:jc w:val="both"/>
        <w:rPr>
          <w:sz w:val="24"/>
        </w:rPr>
      </w:pPr>
      <w:r>
        <w:rPr>
          <w:sz w:val="24"/>
        </w:rPr>
        <w:t>Záväzné vonkajšie rozmery hrobových miest vrátane akéhokoľvek príslušenstva hrobu:</w:t>
      </w:r>
    </w:p>
    <w:p w:rsidR="003F2D6A" w:rsidRPr="003C3F39" w:rsidRDefault="003F2D6A" w:rsidP="003F2D6A">
      <w:pPr>
        <w:jc w:val="both"/>
        <w:rPr>
          <w:sz w:val="24"/>
          <w:szCs w:val="24"/>
        </w:rPr>
      </w:pPr>
      <w:r>
        <w:rPr>
          <w:sz w:val="24"/>
        </w:rPr>
        <w:t xml:space="preserve">            </w:t>
      </w:r>
      <w:r w:rsidRPr="003C3F39">
        <w:rPr>
          <w:sz w:val="24"/>
          <w:szCs w:val="24"/>
        </w:rPr>
        <w:t xml:space="preserve">- </w:t>
      </w:r>
      <w:proofErr w:type="spellStart"/>
      <w:r w:rsidRPr="003C3F39">
        <w:rPr>
          <w:sz w:val="24"/>
          <w:szCs w:val="24"/>
        </w:rPr>
        <w:t>jednohrob</w:t>
      </w:r>
      <w:proofErr w:type="spellEnd"/>
      <w:r w:rsidRPr="003C3F39">
        <w:rPr>
          <w:sz w:val="24"/>
          <w:szCs w:val="24"/>
        </w:rPr>
        <w:t xml:space="preserve"> pre dospelú osobu    110 x 245cm</w:t>
      </w:r>
    </w:p>
    <w:p w:rsidR="003F2D6A" w:rsidRDefault="003F2D6A" w:rsidP="003F2D6A">
      <w:pPr>
        <w:jc w:val="both"/>
        <w:rPr>
          <w:sz w:val="24"/>
          <w:szCs w:val="24"/>
        </w:rPr>
      </w:pPr>
      <w:r>
        <w:rPr>
          <w:sz w:val="24"/>
          <w:szCs w:val="24"/>
        </w:rPr>
        <w:t xml:space="preserve">            </w:t>
      </w:r>
      <w:r w:rsidRPr="003C3F39">
        <w:rPr>
          <w:sz w:val="24"/>
          <w:szCs w:val="24"/>
        </w:rPr>
        <w:t xml:space="preserve">- </w:t>
      </w:r>
      <w:proofErr w:type="spellStart"/>
      <w:r w:rsidRPr="003C3F39">
        <w:rPr>
          <w:sz w:val="24"/>
          <w:szCs w:val="24"/>
        </w:rPr>
        <w:t>dvojhrob</w:t>
      </w:r>
      <w:proofErr w:type="spellEnd"/>
      <w:r w:rsidRPr="003C3F39">
        <w:rPr>
          <w:sz w:val="24"/>
          <w:szCs w:val="24"/>
        </w:rPr>
        <w:t xml:space="preserve"> pre dospelých            210 x 245cm</w:t>
      </w:r>
    </w:p>
    <w:p w:rsidR="003F2D6A" w:rsidRDefault="003F2D6A" w:rsidP="003F2D6A">
      <w:pPr>
        <w:jc w:val="both"/>
        <w:rPr>
          <w:sz w:val="24"/>
          <w:szCs w:val="24"/>
        </w:rPr>
      </w:pPr>
    </w:p>
    <w:p w:rsidR="003F2D6A" w:rsidRDefault="003F2D6A" w:rsidP="003F2D6A">
      <w:pPr>
        <w:jc w:val="both"/>
        <w:rPr>
          <w:sz w:val="24"/>
        </w:rPr>
      </w:pPr>
      <w:r>
        <w:rPr>
          <w:sz w:val="24"/>
        </w:rPr>
        <w:t>_________________________________________________________________________</w:t>
      </w:r>
    </w:p>
    <w:p w:rsidR="003F2D6A" w:rsidRPr="003F2D6A" w:rsidRDefault="003F2D6A" w:rsidP="003F2D6A">
      <w:pPr>
        <w:pStyle w:val="Zkladntext"/>
      </w:pPr>
      <w:r>
        <w:t>(1) Zákon č. 131/2010 o pohrebníctve</w:t>
      </w:r>
    </w:p>
    <w:p w:rsidR="003F2D6A" w:rsidRPr="003C3F39" w:rsidRDefault="003F2D6A" w:rsidP="003F2D6A">
      <w:pPr>
        <w:jc w:val="both"/>
        <w:rPr>
          <w:sz w:val="24"/>
          <w:szCs w:val="24"/>
        </w:rPr>
      </w:pPr>
      <w:r>
        <w:rPr>
          <w:sz w:val="24"/>
          <w:szCs w:val="24"/>
        </w:rPr>
        <w:lastRenderedPageBreak/>
        <w:t xml:space="preserve">            </w:t>
      </w:r>
      <w:r w:rsidRPr="003C3F39">
        <w:rPr>
          <w:sz w:val="24"/>
          <w:szCs w:val="24"/>
        </w:rPr>
        <w:t>- hrob pre dieťa do 14 rokov         90 x 200cm</w:t>
      </w:r>
    </w:p>
    <w:p w:rsidR="003F2D6A" w:rsidRPr="003C3F39" w:rsidRDefault="003F2D6A" w:rsidP="003F2D6A">
      <w:pPr>
        <w:jc w:val="both"/>
        <w:rPr>
          <w:sz w:val="24"/>
          <w:szCs w:val="24"/>
        </w:rPr>
      </w:pPr>
      <w:r>
        <w:rPr>
          <w:sz w:val="24"/>
          <w:szCs w:val="24"/>
        </w:rPr>
        <w:t xml:space="preserve">            </w:t>
      </w:r>
      <w:r w:rsidRPr="003C3F39">
        <w:rPr>
          <w:sz w:val="24"/>
          <w:szCs w:val="24"/>
        </w:rPr>
        <w:t>- hrob pre dieťa do 6 rokov           80 x 140cm</w:t>
      </w:r>
    </w:p>
    <w:p w:rsidR="003F2D6A" w:rsidRPr="003C3F39" w:rsidRDefault="003F2D6A" w:rsidP="003F2D6A">
      <w:pPr>
        <w:jc w:val="both"/>
        <w:rPr>
          <w:sz w:val="24"/>
          <w:szCs w:val="24"/>
        </w:rPr>
      </w:pPr>
      <w:r>
        <w:rPr>
          <w:sz w:val="24"/>
          <w:szCs w:val="24"/>
        </w:rPr>
        <w:t xml:space="preserve">            </w:t>
      </w:r>
      <w:r w:rsidRPr="003C3F39">
        <w:rPr>
          <w:sz w:val="24"/>
          <w:szCs w:val="24"/>
        </w:rPr>
        <w:t xml:space="preserve">- pre urnu                                   </w:t>
      </w:r>
      <w:r>
        <w:rPr>
          <w:sz w:val="24"/>
          <w:szCs w:val="24"/>
        </w:rPr>
        <w:t xml:space="preserve">  100 x 100cm</w:t>
      </w:r>
    </w:p>
    <w:p w:rsidR="003F2D6A" w:rsidRDefault="003F2D6A" w:rsidP="003F2D6A">
      <w:pPr>
        <w:jc w:val="both"/>
        <w:rPr>
          <w:sz w:val="24"/>
        </w:rPr>
      </w:pPr>
      <w:r>
        <w:rPr>
          <w:sz w:val="24"/>
        </w:rPr>
        <w:tab/>
        <w:t>- chodníky medzi hrobmi minimálne     30 cm</w:t>
      </w:r>
    </w:p>
    <w:p w:rsidR="003F2D6A" w:rsidRDefault="003F2D6A" w:rsidP="003F2D6A">
      <w:pPr>
        <w:ind w:left="360"/>
        <w:jc w:val="both"/>
        <w:rPr>
          <w:sz w:val="24"/>
        </w:rPr>
      </w:pPr>
      <w:r>
        <w:rPr>
          <w:sz w:val="24"/>
        </w:rPr>
        <w:tab/>
        <w:t xml:space="preserve">- hĺbka hrobu najmenej </w:t>
      </w:r>
      <w:r>
        <w:rPr>
          <w:sz w:val="24"/>
        </w:rPr>
        <w:tab/>
        <w:t xml:space="preserve">              160 cm</w:t>
      </w:r>
    </w:p>
    <w:p w:rsidR="003F2D6A" w:rsidRDefault="003F2D6A" w:rsidP="003F2D6A">
      <w:pPr>
        <w:ind w:left="360"/>
        <w:jc w:val="both"/>
        <w:rPr>
          <w:sz w:val="24"/>
        </w:rPr>
      </w:pPr>
      <w:r>
        <w:rPr>
          <w:sz w:val="24"/>
        </w:rPr>
        <w:tab/>
        <w:t xml:space="preserve">- prehĺbený hrob aspoň </w:t>
      </w:r>
      <w:r>
        <w:rPr>
          <w:sz w:val="24"/>
        </w:rPr>
        <w:tab/>
        <w:t xml:space="preserve">              220 cm</w:t>
      </w:r>
    </w:p>
    <w:p w:rsidR="003F2D6A" w:rsidRDefault="003F2D6A" w:rsidP="003F2D6A">
      <w:pPr>
        <w:ind w:left="360"/>
        <w:jc w:val="both"/>
        <w:rPr>
          <w:sz w:val="24"/>
        </w:rPr>
      </w:pPr>
    </w:p>
    <w:p w:rsidR="003F2D6A" w:rsidRDefault="003F2D6A" w:rsidP="003F2D6A">
      <w:pPr>
        <w:numPr>
          <w:ilvl w:val="0"/>
          <w:numId w:val="5"/>
        </w:numPr>
        <w:tabs>
          <w:tab w:val="num" w:pos="1068"/>
        </w:tabs>
        <w:jc w:val="both"/>
        <w:rPr>
          <w:sz w:val="24"/>
        </w:rPr>
      </w:pPr>
      <w:r>
        <w:rPr>
          <w:sz w:val="24"/>
        </w:rPr>
        <w:t>Cena za prenájom hrobových miest sa stanovuje na 10 rokov nasledovne:</w:t>
      </w:r>
    </w:p>
    <w:p w:rsidR="003F2D6A" w:rsidRDefault="003F2D6A" w:rsidP="003F2D6A">
      <w:pPr>
        <w:tabs>
          <w:tab w:val="num" w:pos="1068"/>
        </w:tabs>
        <w:jc w:val="both"/>
        <w:rPr>
          <w:sz w:val="24"/>
        </w:rPr>
      </w:pPr>
      <w:r>
        <w:rPr>
          <w:sz w:val="24"/>
        </w:rPr>
        <w:t xml:space="preserve">  </w:t>
      </w:r>
      <w:r w:rsidR="00CC4300">
        <w:rPr>
          <w:sz w:val="24"/>
        </w:rPr>
        <w:t xml:space="preserve">          - urnové miesto </w:t>
      </w:r>
      <w:r w:rsidR="00CC4300">
        <w:rPr>
          <w:sz w:val="24"/>
        </w:rPr>
        <w:tab/>
        <w:t xml:space="preserve">    10</w:t>
      </w:r>
      <w:r>
        <w:rPr>
          <w:sz w:val="24"/>
        </w:rPr>
        <w:t>,00 €</w:t>
      </w:r>
    </w:p>
    <w:p w:rsidR="003F2D6A" w:rsidRDefault="003F2D6A" w:rsidP="003F2D6A">
      <w:pPr>
        <w:tabs>
          <w:tab w:val="num" w:pos="1068"/>
        </w:tabs>
        <w:jc w:val="both"/>
        <w:rPr>
          <w:sz w:val="24"/>
        </w:rPr>
      </w:pPr>
      <w:r>
        <w:rPr>
          <w:sz w:val="24"/>
        </w:rPr>
        <w:t xml:space="preserve">  </w:t>
      </w:r>
      <w:r w:rsidR="00CC4300">
        <w:rPr>
          <w:sz w:val="24"/>
        </w:rPr>
        <w:t xml:space="preserve">          - detský hrob   </w:t>
      </w:r>
      <w:r w:rsidR="00CC4300">
        <w:rPr>
          <w:sz w:val="24"/>
        </w:rPr>
        <w:tab/>
        <w:t xml:space="preserve">    10</w:t>
      </w:r>
      <w:r>
        <w:rPr>
          <w:sz w:val="24"/>
        </w:rPr>
        <w:t>,00 €</w:t>
      </w:r>
    </w:p>
    <w:p w:rsidR="003F2D6A" w:rsidRDefault="00CC4300" w:rsidP="003F2D6A">
      <w:pPr>
        <w:tabs>
          <w:tab w:val="num" w:pos="1068"/>
        </w:tabs>
        <w:jc w:val="both"/>
        <w:rPr>
          <w:sz w:val="24"/>
        </w:rPr>
      </w:pPr>
      <w:r>
        <w:rPr>
          <w:sz w:val="24"/>
        </w:rPr>
        <w:t xml:space="preserve">            - </w:t>
      </w:r>
      <w:proofErr w:type="spellStart"/>
      <w:r>
        <w:rPr>
          <w:sz w:val="24"/>
        </w:rPr>
        <w:t>jednohrob</w:t>
      </w:r>
      <w:proofErr w:type="spellEnd"/>
      <w:r>
        <w:rPr>
          <w:sz w:val="24"/>
        </w:rPr>
        <w:t xml:space="preserve"> </w:t>
      </w:r>
      <w:r>
        <w:rPr>
          <w:sz w:val="24"/>
        </w:rPr>
        <w:tab/>
      </w:r>
      <w:r>
        <w:rPr>
          <w:sz w:val="24"/>
        </w:rPr>
        <w:tab/>
        <w:t xml:space="preserve">  </w:t>
      </w:r>
      <w:r w:rsidR="00433373">
        <w:rPr>
          <w:sz w:val="24"/>
        </w:rPr>
        <w:t xml:space="preserve">  </w:t>
      </w:r>
      <w:r>
        <w:rPr>
          <w:sz w:val="24"/>
        </w:rPr>
        <w:t>20</w:t>
      </w:r>
      <w:r w:rsidR="003F2D6A">
        <w:rPr>
          <w:sz w:val="24"/>
        </w:rPr>
        <w:t>,00 €</w:t>
      </w:r>
    </w:p>
    <w:p w:rsidR="003F2D6A" w:rsidRDefault="003F2D6A" w:rsidP="003F2D6A">
      <w:pPr>
        <w:tabs>
          <w:tab w:val="num" w:pos="1068"/>
        </w:tabs>
        <w:jc w:val="both"/>
        <w:rPr>
          <w:sz w:val="24"/>
        </w:rPr>
      </w:pPr>
      <w:r>
        <w:rPr>
          <w:sz w:val="24"/>
        </w:rPr>
        <w:t xml:space="preserve">            - </w:t>
      </w:r>
      <w:proofErr w:type="spellStart"/>
      <w:r>
        <w:rPr>
          <w:sz w:val="24"/>
        </w:rPr>
        <w:t>dvojhrob</w:t>
      </w:r>
      <w:proofErr w:type="spellEnd"/>
      <w:r>
        <w:rPr>
          <w:sz w:val="24"/>
        </w:rPr>
        <w:t xml:space="preserve"> </w:t>
      </w:r>
      <w:r>
        <w:rPr>
          <w:sz w:val="24"/>
        </w:rPr>
        <w:tab/>
      </w:r>
      <w:r w:rsidR="00CC4300">
        <w:rPr>
          <w:sz w:val="24"/>
        </w:rPr>
        <w:tab/>
        <w:t xml:space="preserve">  </w:t>
      </w:r>
      <w:r w:rsidR="00433373">
        <w:rPr>
          <w:sz w:val="24"/>
        </w:rPr>
        <w:t xml:space="preserve">  </w:t>
      </w:r>
      <w:r w:rsidR="00CC4300">
        <w:rPr>
          <w:sz w:val="24"/>
        </w:rPr>
        <w:t>40</w:t>
      </w:r>
      <w:r>
        <w:rPr>
          <w:sz w:val="24"/>
        </w:rPr>
        <w:t>,00 €</w:t>
      </w:r>
    </w:p>
    <w:p w:rsidR="003F2D6A" w:rsidRDefault="00CC4300" w:rsidP="003F2D6A">
      <w:pPr>
        <w:tabs>
          <w:tab w:val="num" w:pos="1068"/>
        </w:tabs>
        <w:jc w:val="both"/>
        <w:rPr>
          <w:sz w:val="24"/>
        </w:rPr>
      </w:pPr>
      <w:r>
        <w:rPr>
          <w:sz w:val="24"/>
        </w:rPr>
        <w:t xml:space="preserve">            - </w:t>
      </w:r>
      <w:proofErr w:type="spellStart"/>
      <w:r>
        <w:rPr>
          <w:sz w:val="24"/>
        </w:rPr>
        <w:t>trojhrob</w:t>
      </w:r>
      <w:proofErr w:type="spellEnd"/>
      <w:r>
        <w:rPr>
          <w:sz w:val="24"/>
        </w:rPr>
        <w:tab/>
      </w:r>
      <w:r>
        <w:rPr>
          <w:sz w:val="24"/>
        </w:rPr>
        <w:tab/>
        <w:t xml:space="preserve">  </w:t>
      </w:r>
      <w:r w:rsidR="00433373">
        <w:rPr>
          <w:sz w:val="24"/>
        </w:rPr>
        <w:t xml:space="preserve">  </w:t>
      </w:r>
      <w:r>
        <w:rPr>
          <w:sz w:val="24"/>
        </w:rPr>
        <w:t>60</w:t>
      </w:r>
      <w:r w:rsidR="003F2D6A">
        <w:rPr>
          <w:sz w:val="24"/>
        </w:rPr>
        <w:t>,00 €</w:t>
      </w:r>
    </w:p>
    <w:p w:rsidR="003F2D6A" w:rsidRDefault="003F2D6A" w:rsidP="003F2D6A">
      <w:pPr>
        <w:tabs>
          <w:tab w:val="num" w:pos="1068"/>
        </w:tabs>
        <w:jc w:val="both"/>
        <w:rPr>
          <w:sz w:val="24"/>
        </w:rPr>
      </w:pPr>
    </w:p>
    <w:p w:rsidR="003F2D6A" w:rsidRPr="00AF3F73" w:rsidRDefault="003F2D6A" w:rsidP="003F2D6A">
      <w:pPr>
        <w:tabs>
          <w:tab w:val="num" w:pos="1068"/>
        </w:tabs>
        <w:jc w:val="both"/>
        <w:rPr>
          <w:sz w:val="24"/>
        </w:rPr>
      </w:pPr>
      <w:r>
        <w:rPr>
          <w:sz w:val="24"/>
        </w:rPr>
        <w:t xml:space="preserve">3. </w:t>
      </w:r>
      <w:r>
        <w:rPr>
          <w:sz w:val="24"/>
          <w:szCs w:val="24"/>
        </w:rPr>
        <w:t>Prepožičanie domu smútku pre pohrebný akt  a  služieb s  tým  spojenými je</w:t>
      </w:r>
      <w:r w:rsidR="00CC4300">
        <w:rPr>
          <w:b/>
          <w:sz w:val="24"/>
          <w:szCs w:val="24"/>
        </w:rPr>
        <w:t xml:space="preserve"> 15</w:t>
      </w:r>
      <w:r>
        <w:rPr>
          <w:b/>
          <w:sz w:val="24"/>
          <w:szCs w:val="24"/>
        </w:rPr>
        <w:t xml:space="preserve"> €</w:t>
      </w:r>
      <w:r>
        <w:rPr>
          <w:sz w:val="24"/>
          <w:szCs w:val="24"/>
        </w:rPr>
        <w:t>. V  tomto</w:t>
      </w:r>
    </w:p>
    <w:p w:rsidR="003F2D6A" w:rsidRDefault="003F2D6A" w:rsidP="003F2D6A">
      <w:pPr>
        <w:tabs>
          <w:tab w:val="num" w:pos="1068"/>
        </w:tabs>
        <w:jc w:val="both"/>
        <w:rPr>
          <w:sz w:val="24"/>
          <w:szCs w:val="24"/>
        </w:rPr>
      </w:pPr>
      <w:r>
        <w:rPr>
          <w:sz w:val="24"/>
          <w:szCs w:val="24"/>
        </w:rPr>
        <w:t xml:space="preserve">    poplatku nie sú  zahrnuté služby, ktoré vykonáva pohrebná  služba. Výška  ceny  za  ostatné</w:t>
      </w:r>
    </w:p>
    <w:p w:rsidR="003F2D6A" w:rsidRDefault="003F2D6A" w:rsidP="003F2D6A">
      <w:pPr>
        <w:tabs>
          <w:tab w:val="num" w:pos="1068"/>
        </w:tabs>
        <w:jc w:val="both"/>
        <w:rPr>
          <w:sz w:val="24"/>
          <w:szCs w:val="24"/>
        </w:rPr>
      </w:pPr>
      <w:r>
        <w:rPr>
          <w:sz w:val="24"/>
          <w:szCs w:val="24"/>
        </w:rPr>
        <w:t xml:space="preserve">    služby,  ktoré  poskytuje  priamo  pohrebná  služba  a  súvisia  s  pochovávaním  zosnulých,</w:t>
      </w:r>
    </w:p>
    <w:p w:rsidR="003F2D6A" w:rsidRPr="009E17B1" w:rsidRDefault="003F2D6A" w:rsidP="003F2D6A">
      <w:pPr>
        <w:tabs>
          <w:tab w:val="num" w:pos="1068"/>
        </w:tabs>
        <w:jc w:val="both"/>
        <w:rPr>
          <w:sz w:val="24"/>
          <w:szCs w:val="24"/>
        </w:rPr>
      </w:pPr>
      <w:r>
        <w:rPr>
          <w:sz w:val="24"/>
          <w:szCs w:val="24"/>
        </w:rPr>
        <w:t xml:space="preserve">    prípadne exhumáciou si pozostalí dojednávajú priamo u pohrebnej služby.</w:t>
      </w:r>
    </w:p>
    <w:p w:rsidR="003F2D6A" w:rsidRDefault="003F2D6A" w:rsidP="003F2D6A">
      <w:pPr>
        <w:jc w:val="both"/>
        <w:rPr>
          <w:sz w:val="24"/>
        </w:rPr>
      </w:pPr>
      <w:r>
        <w:rPr>
          <w:sz w:val="24"/>
        </w:rPr>
        <w:t xml:space="preserve">4. Hrobové   miesto,  v  ktorom  je  občan  pochovaný   na  náklady  obce,  ktoré  sú  zapísané   </w:t>
      </w:r>
    </w:p>
    <w:p w:rsidR="003F2D6A" w:rsidRDefault="003F2D6A" w:rsidP="003F2D6A">
      <w:pPr>
        <w:jc w:val="both"/>
        <w:rPr>
          <w:sz w:val="24"/>
        </w:rPr>
      </w:pPr>
      <w:r>
        <w:rPr>
          <w:sz w:val="24"/>
        </w:rPr>
        <w:t xml:space="preserve">    v  zozname  pamiatok  alebo  majú  kultúrnu,  umeleckú  či  historickú  hodnotu  alebo  ide </w:t>
      </w:r>
    </w:p>
    <w:p w:rsidR="003F2D6A" w:rsidRDefault="003F2D6A" w:rsidP="003F2D6A">
      <w:pPr>
        <w:jc w:val="both"/>
        <w:rPr>
          <w:sz w:val="24"/>
        </w:rPr>
      </w:pPr>
      <w:r>
        <w:rPr>
          <w:sz w:val="24"/>
        </w:rPr>
        <w:t xml:space="preserve">    o hroby významných osobností sa prenájom nespoplatňuje.</w:t>
      </w:r>
    </w:p>
    <w:p w:rsidR="003F2D6A" w:rsidRDefault="003F2D6A" w:rsidP="003F2D6A">
      <w:pPr>
        <w:pStyle w:val="Zkladntext"/>
        <w:rPr>
          <w:sz w:val="24"/>
        </w:rPr>
      </w:pPr>
      <w:r>
        <w:rPr>
          <w:sz w:val="24"/>
        </w:rPr>
        <w:t xml:space="preserve">5. Nájomca hrobového miesta je povinný uhradiť nájomné do konca  6 mesiaca  prvého  roka  </w:t>
      </w:r>
    </w:p>
    <w:p w:rsidR="003F2D6A" w:rsidRDefault="003F2D6A" w:rsidP="003F2D6A">
      <w:pPr>
        <w:pStyle w:val="Zkladntext"/>
        <w:rPr>
          <w:sz w:val="24"/>
        </w:rPr>
      </w:pPr>
      <w:r>
        <w:rPr>
          <w:sz w:val="24"/>
        </w:rPr>
        <w:t xml:space="preserve">    obdobia, na ktoré sa nájomné uhrádza. </w:t>
      </w:r>
    </w:p>
    <w:p w:rsidR="003F2D6A" w:rsidRDefault="003F2D6A" w:rsidP="003F2D6A">
      <w:pPr>
        <w:pStyle w:val="Zkladntext"/>
        <w:rPr>
          <w:sz w:val="24"/>
        </w:rPr>
      </w:pPr>
    </w:p>
    <w:p w:rsidR="003F2D6A" w:rsidRDefault="003F2D6A" w:rsidP="003F2D6A">
      <w:pPr>
        <w:jc w:val="both"/>
        <w:rPr>
          <w:sz w:val="24"/>
        </w:rPr>
      </w:pPr>
    </w:p>
    <w:p w:rsidR="003F2D6A" w:rsidRDefault="003F2D6A" w:rsidP="003F2D6A">
      <w:pPr>
        <w:jc w:val="center"/>
        <w:rPr>
          <w:b/>
          <w:sz w:val="24"/>
        </w:rPr>
      </w:pPr>
      <w:r>
        <w:rPr>
          <w:b/>
          <w:sz w:val="24"/>
        </w:rPr>
        <w:t>Čl.  6</w:t>
      </w:r>
    </w:p>
    <w:p w:rsidR="003F2D6A" w:rsidRDefault="003F2D6A" w:rsidP="003F2D6A">
      <w:pPr>
        <w:jc w:val="center"/>
        <w:rPr>
          <w:b/>
          <w:sz w:val="24"/>
        </w:rPr>
      </w:pPr>
      <w:r>
        <w:rPr>
          <w:b/>
          <w:sz w:val="24"/>
        </w:rPr>
        <w:t>Prenájom hrobového miesta</w:t>
      </w:r>
    </w:p>
    <w:p w:rsidR="003F2D6A" w:rsidRDefault="003F2D6A" w:rsidP="003F2D6A">
      <w:pPr>
        <w:jc w:val="center"/>
        <w:rPr>
          <w:sz w:val="24"/>
        </w:rPr>
      </w:pPr>
    </w:p>
    <w:p w:rsidR="003F2D6A" w:rsidRPr="009E17B1" w:rsidRDefault="003F2D6A" w:rsidP="003F2D6A">
      <w:pPr>
        <w:numPr>
          <w:ilvl w:val="0"/>
          <w:numId w:val="6"/>
        </w:numPr>
        <w:jc w:val="both"/>
        <w:rPr>
          <w:sz w:val="24"/>
        </w:rPr>
      </w:pPr>
      <w:r>
        <w:rPr>
          <w:sz w:val="24"/>
        </w:rPr>
        <w:t>Nájom hrobového miesta vzniká na základe zmluvy o nájme hrobového miesta uzatvorenej medzi prevádzkovateľom cintorína ako prenajímateľom a nájomcom. Zmluva musí mať písomnú formu. Hrobové miesta sú nepredajné.</w:t>
      </w:r>
    </w:p>
    <w:p w:rsidR="0093304B" w:rsidRDefault="003F2D6A" w:rsidP="0093304B">
      <w:pPr>
        <w:numPr>
          <w:ilvl w:val="0"/>
          <w:numId w:val="6"/>
        </w:numPr>
        <w:jc w:val="both"/>
        <w:rPr>
          <w:sz w:val="24"/>
        </w:rPr>
      </w:pPr>
      <w:r>
        <w:rPr>
          <w:sz w:val="24"/>
        </w:rPr>
        <w:t>Prevádzkovateľ cintorína je povinný prenajať hrobové miesto na dobu neurčitú, nesmie sa vypovedať skôr ako za 10 rokov t.j. tleciu dobu.</w:t>
      </w:r>
    </w:p>
    <w:p w:rsidR="0093304B" w:rsidRPr="0009326D" w:rsidRDefault="0093304B" w:rsidP="0093304B">
      <w:pPr>
        <w:numPr>
          <w:ilvl w:val="0"/>
          <w:numId w:val="6"/>
        </w:numPr>
        <w:jc w:val="both"/>
        <w:rPr>
          <w:sz w:val="24"/>
          <w:szCs w:val="24"/>
        </w:rPr>
      </w:pPr>
      <w:r w:rsidRPr="0009326D">
        <w:rPr>
          <w:sz w:val="24"/>
          <w:szCs w:val="24"/>
        </w:rPr>
        <w:t>Pred uplynutím tlecej doby sa môžu do toho istého hrobu uložiť ďalšie pozostatky uložené nad sebou, keď vrstva uľahnutej zeminy nad rakvou bude najmenej 1 meter; pri uložení v dvoj hrobe vedľa seba bez obmedzenia.</w:t>
      </w:r>
    </w:p>
    <w:p w:rsidR="003F2D6A" w:rsidRPr="009E17B1" w:rsidRDefault="003F2D6A" w:rsidP="003F2D6A">
      <w:pPr>
        <w:numPr>
          <w:ilvl w:val="0"/>
          <w:numId w:val="6"/>
        </w:numPr>
        <w:jc w:val="both"/>
        <w:rPr>
          <w:sz w:val="24"/>
        </w:rPr>
      </w:pPr>
      <w:r>
        <w:rPr>
          <w:sz w:val="24"/>
        </w:rPr>
        <w:t>Nie je možné zaplatiť prenájom na dobu trvania cintorína.</w:t>
      </w:r>
    </w:p>
    <w:p w:rsidR="003F2D6A" w:rsidRPr="003F2D6A" w:rsidRDefault="003F2D6A" w:rsidP="003F2D6A">
      <w:pPr>
        <w:numPr>
          <w:ilvl w:val="0"/>
          <w:numId w:val="6"/>
        </w:numPr>
        <w:jc w:val="both"/>
        <w:rPr>
          <w:sz w:val="24"/>
        </w:rPr>
      </w:pPr>
      <w:r>
        <w:rPr>
          <w:sz w:val="24"/>
        </w:rPr>
        <w:t>Pri prenajatí hrobového miesta prevádzkovateľ cintorína vyhotoví doklad o zaplatení určitého miesta, ktoré je v evidencii hrobov označené identifikačným číslom. Ak nájomca hrobového miesta z rôznych dôvodov ho nemôže udržiavať, môže na základe dokladu o platení, prenechať toto dopredu určenému nájomcovi, podľa svojej vôle. Prevádzkovateľ cintorína zapíše nového nájomcu do evidencie.</w:t>
      </w:r>
    </w:p>
    <w:p w:rsidR="003F2D6A" w:rsidRPr="009E17B1" w:rsidRDefault="003F2D6A" w:rsidP="003F2D6A">
      <w:pPr>
        <w:numPr>
          <w:ilvl w:val="0"/>
          <w:numId w:val="6"/>
        </w:numPr>
        <w:jc w:val="both"/>
        <w:rPr>
          <w:sz w:val="24"/>
        </w:rPr>
      </w:pPr>
      <w:proofErr w:type="spellStart"/>
      <w:r>
        <w:rPr>
          <w:sz w:val="24"/>
        </w:rPr>
        <w:t>Vybavovateľ</w:t>
      </w:r>
      <w:proofErr w:type="spellEnd"/>
      <w:r>
        <w:rPr>
          <w:sz w:val="24"/>
        </w:rPr>
        <w:t xml:space="preserve"> pohrebu môže požiadať o uloženie mŕtveho do rodinného hrobu, ak nájomca predmetného hrobového miesta dá na to súhlas a prevádzkovateľ cintorína potvrdí, že v predmetnom hrobe je voľné miesto na pochovanie.</w:t>
      </w:r>
    </w:p>
    <w:p w:rsidR="004E3C23" w:rsidRPr="0009326D" w:rsidRDefault="004E3C23" w:rsidP="004E3C23">
      <w:pPr>
        <w:numPr>
          <w:ilvl w:val="0"/>
          <w:numId w:val="6"/>
        </w:numPr>
        <w:jc w:val="both"/>
        <w:rPr>
          <w:sz w:val="24"/>
        </w:rPr>
      </w:pPr>
      <w:r w:rsidRPr="0009326D">
        <w:rPr>
          <w:sz w:val="24"/>
        </w:rPr>
        <w:t xml:space="preserve">V prípade, že sa vytvára nové hrobové miesto, uzatvára sa na toto hrobové miesto nová nájomná zmluva. </w:t>
      </w:r>
      <w:r w:rsidR="00731157" w:rsidRPr="0009326D">
        <w:rPr>
          <w:sz w:val="24"/>
        </w:rPr>
        <w:t>Polohu n</w:t>
      </w:r>
      <w:r w:rsidRPr="0009326D">
        <w:rPr>
          <w:sz w:val="24"/>
        </w:rPr>
        <w:t>ové</w:t>
      </w:r>
      <w:r w:rsidR="00731157" w:rsidRPr="0009326D">
        <w:rPr>
          <w:sz w:val="24"/>
        </w:rPr>
        <w:t>ho</w:t>
      </w:r>
      <w:r w:rsidRPr="0009326D">
        <w:rPr>
          <w:sz w:val="24"/>
        </w:rPr>
        <w:t xml:space="preserve"> hrobové</w:t>
      </w:r>
      <w:r w:rsidR="00731157" w:rsidRPr="0009326D">
        <w:rPr>
          <w:sz w:val="24"/>
        </w:rPr>
        <w:t>ho</w:t>
      </w:r>
      <w:r w:rsidRPr="0009326D">
        <w:rPr>
          <w:sz w:val="24"/>
        </w:rPr>
        <w:t xml:space="preserve"> miest</w:t>
      </w:r>
      <w:r w:rsidR="00731157" w:rsidRPr="0009326D">
        <w:rPr>
          <w:sz w:val="24"/>
        </w:rPr>
        <w:t>a</w:t>
      </w:r>
      <w:r w:rsidRPr="0009326D">
        <w:rPr>
          <w:sz w:val="24"/>
        </w:rPr>
        <w:t xml:space="preserve"> určuje výhradne prevádzkovateľ cintorína na základe plánu hrobových miest na cintoríne. </w:t>
      </w:r>
    </w:p>
    <w:p w:rsidR="004E3C23" w:rsidRPr="0009326D" w:rsidRDefault="004E3C23" w:rsidP="004E3C23">
      <w:pPr>
        <w:numPr>
          <w:ilvl w:val="0"/>
          <w:numId w:val="6"/>
        </w:numPr>
        <w:jc w:val="both"/>
        <w:rPr>
          <w:sz w:val="24"/>
        </w:rPr>
      </w:pPr>
      <w:r w:rsidRPr="0009326D">
        <w:rPr>
          <w:sz w:val="24"/>
        </w:rPr>
        <w:t>V prípade uloženia telesných pozostatkov do nového hrobu sa 10 ročná doba nájmu  začína počítať od dátumu uloženia telesných pozostatkov do nového hrobu.</w:t>
      </w:r>
    </w:p>
    <w:p w:rsidR="004C6D4F" w:rsidRPr="0009326D" w:rsidRDefault="004E3C23" w:rsidP="004E3C23">
      <w:pPr>
        <w:numPr>
          <w:ilvl w:val="0"/>
          <w:numId w:val="6"/>
        </w:numPr>
        <w:jc w:val="both"/>
        <w:rPr>
          <w:sz w:val="24"/>
        </w:rPr>
      </w:pPr>
      <w:r w:rsidRPr="0009326D">
        <w:rPr>
          <w:sz w:val="24"/>
        </w:rPr>
        <w:lastRenderedPageBreak/>
        <w:t xml:space="preserve">V prípade, že je vytvorené nové hrobové miesto, v ktorom ešte nie sú uložené žiadne telesné pozostatky uzatvára sa nájomná zmluva bezprostredne po vybudovaní hrobového miesta. Túto skutočnosť oznamuje nájomca prevádzkovateľovi cintorína do 3 dní. </w:t>
      </w:r>
    </w:p>
    <w:p w:rsidR="003F2D6A" w:rsidRPr="009E17B1" w:rsidRDefault="003F2D6A" w:rsidP="003F2D6A">
      <w:pPr>
        <w:numPr>
          <w:ilvl w:val="0"/>
          <w:numId w:val="6"/>
        </w:numPr>
        <w:jc w:val="both"/>
        <w:rPr>
          <w:sz w:val="24"/>
        </w:rPr>
      </w:pPr>
      <w:r>
        <w:rPr>
          <w:sz w:val="24"/>
        </w:rPr>
        <w:t>Uzavretím zmluvy o nájme hrobového  miesta a zaplatením nájomného vzniká nájomcovi právo užívať hrobové miesto určené v nájomnej zmluve.</w:t>
      </w:r>
    </w:p>
    <w:p w:rsidR="003F2D6A" w:rsidRPr="009E17B1" w:rsidRDefault="003F2D6A" w:rsidP="003F2D6A">
      <w:pPr>
        <w:numPr>
          <w:ilvl w:val="0"/>
          <w:numId w:val="6"/>
        </w:numPr>
        <w:jc w:val="both"/>
        <w:rPr>
          <w:sz w:val="24"/>
        </w:rPr>
      </w:pPr>
      <w:r>
        <w:rPr>
          <w:sz w:val="24"/>
        </w:rPr>
        <w:t xml:space="preserve"> Akékoľvek zmeny údajov je nájomca povinný oznámiť prevádzkovateľovi cintorína (napr. zmena adresy).</w:t>
      </w:r>
    </w:p>
    <w:p w:rsidR="003F2D6A" w:rsidRPr="0093304B" w:rsidRDefault="003F2D6A" w:rsidP="0093304B">
      <w:pPr>
        <w:numPr>
          <w:ilvl w:val="0"/>
          <w:numId w:val="6"/>
        </w:numPr>
        <w:jc w:val="both"/>
        <w:rPr>
          <w:color w:val="FF0000"/>
          <w:sz w:val="24"/>
        </w:rPr>
      </w:pPr>
      <w:r>
        <w:rPr>
          <w:sz w:val="24"/>
        </w:rPr>
        <w:t>Prevádzkovateľ cintorína disponuje situačným plánom cintorína, ktorý je dostupný verejnosti a na ktorom je vyznačené administratívno-správne delenie parciel a čísla hrobov (príloha č.1).</w:t>
      </w:r>
      <w:r w:rsidR="0093304B">
        <w:rPr>
          <w:sz w:val="24"/>
        </w:rPr>
        <w:t xml:space="preserve"> </w:t>
      </w:r>
      <w:r w:rsidR="0093304B" w:rsidRPr="0009326D">
        <w:rPr>
          <w:sz w:val="24"/>
        </w:rPr>
        <w:t>Nové hrobové miesto môže byť vybudované iba so súhlasom prevádzkovateľa v súlade plánom hrobových miest na cintoríne.</w:t>
      </w:r>
    </w:p>
    <w:p w:rsidR="003F2D6A" w:rsidRPr="009E17B1" w:rsidRDefault="003F2D6A" w:rsidP="003F2D6A">
      <w:pPr>
        <w:numPr>
          <w:ilvl w:val="0"/>
          <w:numId w:val="6"/>
        </w:numPr>
        <w:jc w:val="both"/>
        <w:rPr>
          <w:sz w:val="24"/>
        </w:rPr>
      </w:pPr>
      <w:r>
        <w:rPr>
          <w:sz w:val="24"/>
        </w:rPr>
        <w:t>Spopolnené pozostatky sa môžu v urnách ukladať podľa priania pozostalých buď do zeme, alebo v urnách podľa plánu cintorína, prípadne pripevnením urny na náhrobok.</w:t>
      </w:r>
    </w:p>
    <w:p w:rsidR="003F2D6A" w:rsidRPr="009E17B1" w:rsidRDefault="003F2D6A" w:rsidP="003F2D6A">
      <w:pPr>
        <w:numPr>
          <w:ilvl w:val="0"/>
          <w:numId w:val="6"/>
        </w:numPr>
        <w:jc w:val="both"/>
        <w:rPr>
          <w:sz w:val="24"/>
        </w:rPr>
      </w:pPr>
      <w:r>
        <w:rPr>
          <w:sz w:val="24"/>
        </w:rPr>
        <w:t>Urnu na určené miesto možno uložiť len po predchádzajúcom zaevidovaní u prevádzkovateľa cintorína.</w:t>
      </w:r>
    </w:p>
    <w:p w:rsidR="003F2D6A" w:rsidRPr="009E17B1" w:rsidRDefault="003F2D6A" w:rsidP="003F2D6A">
      <w:pPr>
        <w:numPr>
          <w:ilvl w:val="0"/>
          <w:numId w:val="6"/>
        </w:numPr>
        <w:jc w:val="both"/>
        <w:rPr>
          <w:sz w:val="24"/>
        </w:rPr>
      </w:pPr>
      <w:r>
        <w:rPr>
          <w:sz w:val="24"/>
        </w:rPr>
        <w:t>Nájomca hrobového miesta je povinný písomne oznámiť prevádzkovateľovi cintorína všetky údaje a ich zmeny, ktoré sú potrebné na vedenie evidencie o hrobových miestach (list o prehliadke mŕtveho, dátum a hĺbku uloženia).</w:t>
      </w:r>
    </w:p>
    <w:p w:rsidR="003F2D6A" w:rsidRDefault="003F2D6A" w:rsidP="003F2D6A">
      <w:pPr>
        <w:numPr>
          <w:ilvl w:val="0"/>
          <w:numId w:val="6"/>
        </w:numPr>
        <w:jc w:val="both"/>
        <w:rPr>
          <w:sz w:val="24"/>
        </w:rPr>
      </w:pPr>
      <w:r>
        <w:rPr>
          <w:sz w:val="24"/>
        </w:rPr>
        <w:t>Evidencia hrobových miest je vedená elektronicky v rozsahu stanovenom zákonom.</w:t>
      </w:r>
    </w:p>
    <w:p w:rsidR="003F2D6A" w:rsidRDefault="003F2D6A" w:rsidP="003F2D6A">
      <w:pPr>
        <w:jc w:val="both"/>
        <w:rPr>
          <w:sz w:val="24"/>
        </w:rPr>
      </w:pPr>
    </w:p>
    <w:p w:rsidR="003F2D6A" w:rsidRDefault="003F2D6A" w:rsidP="003F2D6A">
      <w:pPr>
        <w:jc w:val="both"/>
        <w:rPr>
          <w:sz w:val="24"/>
        </w:rPr>
      </w:pPr>
    </w:p>
    <w:p w:rsidR="003F2D6A" w:rsidRDefault="003F2D6A" w:rsidP="003F2D6A">
      <w:pPr>
        <w:jc w:val="center"/>
        <w:rPr>
          <w:b/>
          <w:sz w:val="24"/>
        </w:rPr>
      </w:pPr>
      <w:r>
        <w:rPr>
          <w:b/>
          <w:sz w:val="24"/>
        </w:rPr>
        <w:t>Čl. 7</w:t>
      </w:r>
    </w:p>
    <w:p w:rsidR="003F2D6A" w:rsidRDefault="003F2D6A" w:rsidP="003F2D6A">
      <w:pPr>
        <w:jc w:val="center"/>
        <w:rPr>
          <w:b/>
          <w:sz w:val="24"/>
        </w:rPr>
      </w:pPr>
      <w:r>
        <w:rPr>
          <w:b/>
          <w:sz w:val="24"/>
        </w:rPr>
        <w:t>Zánik práva na prenajaté miesto, zrušenie hrobu</w:t>
      </w:r>
    </w:p>
    <w:p w:rsidR="003F2D6A" w:rsidRDefault="003F2D6A" w:rsidP="003F2D6A">
      <w:pPr>
        <w:jc w:val="center"/>
        <w:rPr>
          <w:b/>
          <w:sz w:val="24"/>
        </w:rPr>
      </w:pPr>
    </w:p>
    <w:p w:rsidR="003F2D6A" w:rsidRDefault="003F2D6A" w:rsidP="003F2D6A">
      <w:pPr>
        <w:numPr>
          <w:ilvl w:val="0"/>
          <w:numId w:val="7"/>
        </w:numPr>
        <w:jc w:val="both"/>
        <w:rPr>
          <w:sz w:val="24"/>
        </w:rPr>
      </w:pPr>
      <w:r>
        <w:rPr>
          <w:sz w:val="24"/>
        </w:rPr>
        <w:t>Prevádzkovateľ cintorína je povinný vopred upozorniť nájomcu, že uplynie lehota, na ktorú je nájomné zaplatené, najneskôr tri mesiace pred uplynutím tejto lehoty.</w:t>
      </w:r>
    </w:p>
    <w:p w:rsidR="003F2D6A" w:rsidRDefault="003F2D6A" w:rsidP="003F2D6A">
      <w:pPr>
        <w:numPr>
          <w:ilvl w:val="0"/>
          <w:numId w:val="7"/>
        </w:numPr>
        <w:jc w:val="both"/>
        <w:rPr>
          <w:sz w:val="24"/>
        </w:rPr>
      </w:pPr>
      <w:r>
        <w:rPr>
          <w:sz w:val="24"/>
        </w:rPr>
        <w:t>Prevádzkovateľ cintorína je povinný vopred písomne upozorniť nájomcu na vypovedanie nájomnej zmluvy, najmenej šesť mesiacov predo dňom, keď sa má hrobové miesto zrušiť.</w:t>
      </w:r>
    </w:p>
    <w:p w:rsidR="003F2D6A" w:rsidRDefault="003F2D6A" w:rsidP="003F2D6A">
      <w:pPr>
        <w:numPr>
          <w:ilvl w:val="0"/>
          <w:numId w:val="7"/>
        </w:numPr>
        <w:jc w:val="both"/>
        <w:rPr>
          <w:sz w:val="24"/>
        </w:rPr>
      </w:pPr>
      <w:r>
        <w:rPr>
          <w:sz w:val="24"/>
        </w:rPr>
        <w:t>Prevádzkovateľ cintorína nájomnú zmluvu vypovie, ak</w:t>
      </w:r>
    </w:p>
    <w:p w:rsidR="003F2D6A" w:rsidRDefault="003F2D6A" w:rsidP="003F2D6A">
      <w:pPr>
        <w:jc w:val="both"/>
        <w:rPr>
          <w:sz w:val="24"/>
        </w:rPr>
      </w:pPr>
      <w:r>
        <w:rPr>
          <w:sz w:val="24"/>
        </w:rPr>
        <w:tab/>
        <w:t>a) závažné okolnosti na cintoríne znemožňujú trvanie nájmu hrobového miesta,</w:t>
      </w:r>
    </w:p>
    <w:p w:rsidR="003F2D6A" w:rsidRDefault="003F2D6A" w:rsidP="003F2D6A">
      <w:pPr>
        <w:jc w:val="both"/>
        <w:rPr>
          <w:sz w:val="24"/>
        </w:rPr>
      </w:pPr>
      <w:r>
        <w:rPr>
          <w:sz w:val="24"/>
        </w:rPr>
        <w:tab/>
        <w:t>b) sa cintorín zruší,</w:t>
      </w:r>
    </w:p>
    <w:p w:rsidR="003F2D6A" w:rsidRDefault="003F2D6A" w:rsidP="003F2D6A">
      <w:pPr>
        <w:jc w:val="both"/>
        <w:rPr>
          <w:sz w:val="24"/>
        </w:rPr>
      </w:pPr>
      <w:r>
        <w:rPr>
          <w:sz w:val="24"/>
        </w:rPr>
        <w:tab/>
        <w:t>c) nájomca ani po upozornení nezaplatil nájomné za užívanie hrobového miesta.</w:t>
      </w:r>
    </w:p>
    <w:p w:rsidR="003F2D6A" w:rsidRDefault="003F2D6A" w:rsidP="003F2D6A">
      <w:pPr>
        <w:numPr>
          <w:ilvl w:val="0"/>
          <w:numId w:val="7"/>
        </w:numPr>
        <w:jc w:val="both"/>
        <w:rPr>
          <w:sz w:val="24"/>
        </w:rPr>
      </w:pPr>
      <w:r>
        <w:rPr>
          <w:sz w:val="24"/>
        </w:rPr>
        <w:t>Hroby a urny, ktoré sú zapísané v zozname pamiatok alebo majú kultúrnu, umeleckú či historickú hodnotu alebo ide o hroby významných osobností, nesmú byť odstránené  ani po uplynutí doby, na ktorú bolo miesto prenajaté. Obecné zastupiteľstvo môže odsúhlasiť, aby takého hroby boli zaevidované u prevádzkovateľa cintorína na dobu trvania cintorína. V prípade nezáujmu pozostalých o údržbu takéhoto miesta, túto povinnosť preberá prevádzkovateľ cintorína.</w:t>
      </w:r>
    </w:p>
    <w:p w:rsidR="003F2D6A" w:rsidRDefault="003F2D6A" w:rsidP="003F2D6A">
      <w:pPr>
        <w:numPr>
          <w:ilvl w:val="0"/>
          <w:numId w:val="7"/>
        </w:numPr>
        <w:jc w:val="both"/>
        <w:rPr>
          <w:sz w:val="24"/>
        </w:rPr>
      </w:pPr>
      <w:r>
        <w:rPr>
          <w:sz w:val="24"/>
        </w:rPr>
        <w:t>V prípade výpovede a zániku práva na prenajaté miesto, ako aj zrušenie hrobu bude prevádzkovateľ cintorína postupovať v zmysle platného zákona.</w:t>
      </w:r>
    </w:p>
    <w:p w:rsidR="003F2D6A" w:rsidRPr="003F2D6A" w:rsidRDefault="003F2D6A" w:rsidP="003F2D6A">
      <w:pPr>
        <w:ind w:left="360"/>
        <w:jc w:val="both"/>
        <w:rPr>
          <w:sz w:val="24"/>
        </w:rPr>
      </w:pPr>
    </w:p>
    <w:p w:rsidR="003F2D6A" w:rsidRDefault="003F2D6A" w:rsidP="003F2D6A">
      <w:pPr>
        <w:jc w:val="both"/>
        <w:rPr>
          <w:sz w:val="24"/>
        </w:rPr>
      </w:pPr>
    </w:p>
    <w:p w:rsidR="003F2D6A" w:rsidRPr="0009326D" w:rsidRDefault="003F2D6A" w:rsidP="003F2D6A">
      <w:pPr>
        <w:jc w:val="center"/>
        <w:rPr>
          <w:b/>
          <w:sz w:val="24"/>
        </w:rPr>
      </w:pPr>
      <w:r w:rsidRPr="0009326D">
        <w:rPr>
          <w:b/>
          <w:sz w:val="24"/>
        </w:rPr>
        <w:t xml:space="preserve">Čl. </w:t>
      </w:r>
      <w:r w:rsidR="004C6D4F" w:rsidRPr="0009326D">
        <w:rPr>
          <w:b/>
          <w:sz w:val="24"/>
        </w:rPr>
        <w:t>8</w:t>
      </w:r>
    </w:p>
    <w:p w:rsidR="00ED5E44" w:rsidRPr="0009326D" w:rsidRDefault="004E3C23" w:rsidP="00ED5E44">
      <w:pPr>
        <w:jc w:val="center"/>
        <w:rPr>
          <w:sz w:val="24"/>
          <w:szCs w:val="24"/>
        </w:rPr>
      </w:pPr>
      <w:r w:rsidRPr="0009326D">
        <w:rPr>
          <w:sz w:val="24"/>
          <w:szCs w:val="24"/>
        </w:rPr>
        <w:t>Prevádzkový poriadok cintorína</w:t>
      </w:r>
    </w:p>
    <w:p w:rsidR="004C6D4F" w:rsidRPr="0009326D" w:rsidRDefault="004C6D4F" w:rsidP="00ED5E44">
      <w:pPr>
        <w:jc w:val="center"/>
        <w:rPr>
          <w:sz w:val="24"/>
          <w:szCs w:val="24"/>
        </w:rPr>
      </w:pPr>
    </w:p>
    <w:p w:rsidR="004E3C23" w:rsidRPr="0009326D" w:rsidRDefault="00ED5E44" w:rsidP="004C6D4F">
      <w:pPr>
        <w:pStyle w:val="Odsekzoznamu"/>
        <w:ind w:left="0"/>
        <w:jc w:val="both"/>
        <w:rPr>
          <w:sz w:val="24"/>
          <w:szCs w:val="24"/>
        </w:rPr>
      </w:pPr>
      <w:r w:rsidRPr="0009326D">
        <w:rPr>
          <w:sz w:val="24"/>
          <w:szCs w:val="24"/>
        </w:rPr>
        <w:t>1.</w:t>
      </w:r>
      <w:r w:rsidR="004E3C23" w:rsidRPr="0009326D">
        <w:rPr>
          <w:sz w:val="24"/>
          <w:szCs w:val="24"/>
        </w:rPr>
        <w:t xml:space="preserve"> Cintorín je pietne miesto, vyžaduje si, aby sa v ňom všetci jeho návštevníci počas </w:t>
      </w:r>
      <w:r w:rsidR="004C6D4F" w:rsidRPr="0009326D">
        <w:rPr>
          <w:sz w:val="24"/>
          <w:szCs w:val="24"/>
        </w:rPr>
        <w:t xml:space="preserve">  </w:t>
      </w:r>
      <w:r w:rsidR="004C6D4F" w:rsidRPr="0009326D">
        <w:rPr>
          <w:sz w:val="24"/>
          <w:szCs w:val="24"/>
        </w:rPr>
        <w:br/>
        <w:t xml:space="preserve">      </w:t>
      </w:r>
      <w:r w:rsidR="004E3C23" w:rsidRPr="0009326D">
        <w:rPr>
          <w:sz w:val="24"/>
          <w:szCs w:val="24"/>
        </w:rPr>
        <w:t xml:space="preserve">smútočných obradov, návštev domu smútku, hrobu, správali s rešpektom, dodržiavali </w:t>
      </w:r>
      <w:r w:rsidR="004C6D4F" w:rsidRPr="0009326D">
        <w:rPr>
          <w:sz w:val="24"/>
          <w:szCs w:val="24"/>
        </w:rPr>
        <w:br/>
        <w:t xml:space="preserve">      </w:t>
      </w:r>
      <w:r w:rsidR="004E3C23" w:rsidRPr="0009326D">
        <w:rPr>
          <w:sz w:val="24"/>
          <w:szCs w:val="24"/>
        </w:rPr>
        <w:t>ticho a verejný poriadok a tým úctu k blízkym pozostalým a všetkým zomrelým občanom.</w:t>
      </w:r>
    </w:p>
    <w:p w:rsidR="004E3C23" w:rsidRPr="0009326D" w:rsidRDefault="00ED5E44" w:rsidP="004C6D4F">
      <w:pPr>
        <w:jc w:val="both"/>
        <w:rPr>
          <w:sz w:val="24"/>
          <w:szCs w:val="24"/>
        </w:rPr>
      </w:pPr>
      <w:r w:rsidRPr="0009326D">
        <w:rPr>
          <w:sz w:val="24"/>
          <w:szCs w:val="24"/>
        </w:rPr>
        <w:lastRenderedPageBreak/>
        <w:t>2.</w:t>
      </w:r>
      <w:r w:rsidR="004E3C23" w:rsidRPr="0009326D">
        <w:rPr>
          <w:sz w:val="24"/>
          <w:szCs w:val="24"/>
        </w:rPr>
        <w:t xml:space="preserve"> </w:t>
      </w:r>
      <w:r w:rsidR="004C6D4F" w:rsidRPr="0009326D">
        <w:rPr>
          <w:sz w:val="24"/>
          <w:szCs w:val="24"/>
        </w:rPr>
        <w:t xml:space="preserve"> </w:t>
      </w:r>
      <w:r w:rsidR="004E3C23" w:rsidRPr="0009326D">
        <w:rPr>
          <w:sz w:val="24"/>
          <w:szCs w:val="24"/>
        </w:rPr>
        <w:t xml:space="preserve">Cintorín je bežne prístupný verejnosti, vchody sa nezamykajú, od občanov sa žiada, aby </w:t>
      </w:r>
      <w:r w:rsidR="004C6D4F" w:rsidRPr="0009326D">
        <w:rPr>
          <w:sz w:val="24"/>
          <w:szCs w:val="24"/>
        </w:rPr>
        <w:br/>
        <w:t xml:space="preserve">      </w:t>
      </w:r>
      <w:r w:rsidR="004E3C23" w:rsidRPr="0009326D">
        <w:rPr>
          <w:sz w:val="24"/>
          <w:szCs w:val="24"/>
        </w:rPr>
        <w:t xml:space="preserve">uzatvárali vstupné bránky a tým zabránili vstupu </w:t>
      </w:r>
      <w:r w:rsidR="004C6D4F" w:rsidRPr="0009326D">
        <w:rPr>
          <w:sz w:val="24"/>
          <w:szCs w:val="24"/>
        </w:rPr>
        <w:t>nežiaducich</w:t>
      </w:r>
      <w:r w:rsidR="004E3C23" w:rsidRPr="0009326D">
        <w:rPr>
          <w:sz w:val="24"/>
          <w:szCs w:val="24"/>
        </w:rPr>
        <w:t xml:space="preserve"> osôb, domácich zvierat a </w:t>
      </w:r>
      <w:r w:rsidR="004C6D4F" w:rsidRPr="0009326D">
        <w:rPr>
          <w:sz w:val="24"/>
          <w:szCs w:val="24"/>
        </w:rPr>
        <w:br/>
        <w:t xml:space="preserve">      </w:t>
      </w:r>
      <w:r w:rsidR="004E3C23" w:rsidRPr="0009326D">
        <w:rPr>
          <w:sz w:val="24"/>
          <w:szCs w:val="24"/>
        </w:rPr>
        <w:t xml:space="preserve">pod. </w:t>
      </w:r>
    </w:p>
    <w:p w:rsidR="004E3C23" w:rsidRPr="0009326D" w:rsidRDefault="00ED5E44" w:rsidP="004C6D4F">
      <w:pPr>
        <w:tabs>
          <w:tab w:val="left" w:pos="993"/>
        </w:tabs>
        <w:jc w:val="both"/>
        <w:rPr>
          <w:sz w:val="24"/>
          <w:szCs w:val="24"/>
        </w:rPr>
      </w:pPr>
      <w:r w:rsidRPr="0009326D">
        <w:rPr>
          <w:sz w:val="24"/>
          <w:szCs w:val="24"/>
        </w:rPr>
        <w:t>3.</w:t>
      </w:r>
      <w:r w:rsidR="004E3C23" w:rsidRPr="0009326D">
        <w:rPr>
          <w:sz w:val="24"/>
          <w:szCs w:val="24"/>
        </w:rPr>
        <w:t xml:space="preserve"> Počas vykonávania prác a služieb na cintoríne nie je dovolené používať alkoholické </w:t>
      </w:r>
      <w:r w:rsidR="004C6D4F" w:rsidRPr="0009326D">
        <w:rPr>
          <w:sz w:val="24"/>
          <w:szCs w:val="24"/>
        </w:rPr>
        <w:br/>
        <w:t xml:space="preserve">      </w:t>
      </w:r>
      <w:r w:rsidR="004E3C23" w:rsidRPr="0009326D">
        <w:rPr>
          <w:sz w:val="24"/>
          <w:szCs w:val="24"/>
        </w:rPr>
        <w:t xml:space="preserve">nápoje, </w:t>
      </w:r>
      <w:r w:rsidR="004C6D4F" w:rsidRPr="0009326D">
        <w:rPr>
          <w:sz w:val="24"/>
          <w:szCs w:val="24"/>
        </w:rPr>
        <w:t>n</w:t>
      </w:r>
      <w:r w:rsidR="004E3C23" w:rsidRPr="0009326D">
        <w:rPr>
          <w:sz w:val="24"/>
          <w:szCs w:val="24"/>
        </w:rPr>
        <w:t xml:space="preserve">ávykové látky, fajčiť, robiť hluk, odkladať odpadky a iné veci mimo určeného </w:t>
      </w:r>
      <w:r w:rsidR="004C6D4F" w:rsidRPr="0009326D">
        <w:rPr>
          <w:sz w:val="24"/>
          <w:szCs w:val="24"/>
        </w:rPr>
        <w:br/>
        <w:t xml:space="preserve">      </w:t>
      </w:r>
      <w:r w:rsidR="004E3C23" w:rsidRPr="0009326D">
        <w:rPr>
          <w:sz w:val="24"/>
          <w:szCs w:val="24"/>
        </w:rPr>
        <w:t>miesta (kontajneru), vodiť psov alebo púšťať iné zvieratá.</w:t>
      </w:r>
    </w:p>
    <w:p w:rsidR="004E3C23" w:rsidRPr="0009326D" w:rsidRDefault="004E3C23" w:rsidP="004E3C23">
      <w:pPr>
        <w:jc w:val="both"/>
        <w:rPr>
          <w:sz w:val="24"/>
          <w:szCs w:val="24"/>
        </w:rPr>
      </w:pPr>
      <w:r w:rsidRPr="0009326D">
        <w:rPr>
          <w:sz w:val="24"/>
          <w:szCs w:val="24"/>
        </w:rPr>
        <w:t>4</w:t>
      </w:r>
      <w:r w:rsidR="00ED5E44" w:rsidRPr="0009326D">
        <w:rPr>
          <w:sz w:val="24"/>
          <w:szCs w:val="24"/>
        </w:rPr>
        <w:t>.</w:t>
      </w:r>
      <w:r w:rsidRPr="0009326D">
        <w:rPr>
          <w:sz w:val="24"/>
          <w:szCs w:val="24"/>
        </w:rPr>
        <w:t xml:space="preserve"> </w:t>
      </w:r>
      <w:r w:rsidR="004C6D4F" w:rsidRPr="0009326D">
        <w:rPr>
          <w:sz w:val="24"/>
          <w:szCs w:val="24"/>
        </w:rPr>
        <w:t xml:space="preserve"> </w:t>
      </w:r>
      <w:r w:rsidRPr="0009326D">
        <w:rPr>
          <w:sz w:val="24"/>
          <w:szCs w:val="24"/>
        </w:rPr>
        <w:t xml:space="preserve">V celom objekte cintorína je zakázané používať a jazdiť na bicykli, korčuliach, kolobežke </w:t>
      </w:r>
      <w:r w:rsidR="004C6D4F" w:rsidRPr="0009326D">
        <w:rPr>
          <w:sz w:val="24"/>
          <w:szCs w:val="24"/>
        </w:rPr>
        <w:br/>
        <w:t xml:space="preserve">      </w:t>
      </w:r>
      <w:r w:rsidRPr="0009326D">
        <w:rPr>
          <w:sz w:val="24"/>
          <w:szCs w:val="24"/>
        </w:rPr>
        <w:t xml:space="preserve">a </w:t>
      </w:r>
      <w:r w:rsidR="004C6D4F" w:rsidRPr="0009326D">
        <w:rPr>
          <w:sz w:val="24"/>
          <w:szCs w:val="24"/>
        </w:rPr>
        <w:t xml:space="preserve"> </w:t>
      </w:r>
      <w:r w:rsidRPr="0009326D">
        <w:rPr>
          <w:sz w:val="24"/>
          <w:szCs w:val="24"/>
        </w:rPr>
        <w:t xml:space="preserve">pod. </w:t>
      </w:r>
    </w:p>
    <w:p w:rsidR="004E3C23" w:rsidRPr="0009326D" w:rsidRDefault="00ED5E44" w:rsidP="004E3C23">
      <w:pPr>
        <w:jc w:val="both"/>
        <w:rPr>
          <w:sz w:val="24"/>
          <w:szCs w:val="24"/>
        </w:rPr>
      </w:pPr>
      <w:r w:rsidRPr="0009326D">
        <w:rPr>
          <w:sz w:val="24"/>
          <w:szCs w:val="24"/>
        </w:rPr>
        <w:t>5.</w:t>
      </w:r>
      <w:r w:rsidR="004E3C23" w:rsidRPr="0009326D">
        <w:rPr>
          <w:sz w:val="24"/>
          <w:szCs w:val="24"/>
        </w:rPr>
        <w:t xml:space="preserve"> </w:t>
      </w:r>
      <w:r w:rsidR="004C6D4F" w:rsidRPr="0009326D">
        <w:rPr>
          <w:sz w:val="24"/>
          <w:szCs w:val="24"/>
        </w:rPr>
        <w:t xml:space="preserve"> </w:t>
      </w:r>
      <w:r w:rsidR="004E3C23" w:rsidRPr="0009326D">
        <w:rPr>
          <w:sz w:val="24"/>
          <w:szCs w:val="24"/>
        </w:rPr>
        <w:t xml:space="preserve">Zakázaný je voľný prechod cez cintorín (krátenie si cesty), používanie vody zo studne  </w:t>
      </w:r>
      <w:r w:rsidR="004C6D4F" w:rsidRPr="0009326D">
        <w:rPr>
          <w:sz w:val="24"/>
          <w:szCs w:val="24"/>
        </w:rPr>
        <w:br/>
        <w:t xml:space="preserve">      </w:t>
      </w:r>
      <w:r w:rsidR="004E3C23" w:rsidRPr="0009326D">
        <w:rPr>
          <w:sz w:val="24"/>
          <w:szCs w:val="24"/>
        </w:rPr>
        <w:t xml:space="preserve">(vodovodu) na zásobovanie domácností, vynášanie smetí a domového odpadu do </w:t>
      </w:r>
      <w:r w:rsidR="004C6D4F" w:rsidRPr="0009326D">
        <w:rPr>
          <w:sz w:val="24"/>
          <w:szCs w:val="24"/>
        </w:rPr>
        <w:br/>
        <w:t xml:space="preserve">      </w:t>
      </w:r>
      <w:r w:rsidR="004E3C23" w:rsidRPr="0009326D">
        <w:rPr>
          <w:sz w:val="24"/>
          <w:szCs w:val="24"/>
        </w:rPr>
        <w:t xml:space="preserve">kontajneru umiestneného pri cintoríne alebo akékoľvek zneužívanie verejných služieb, </w:t>
      </w:r>
      <w:r w:rsidR="004C6D4F" w:rsidRPr="0009326D">
        <w:rPr>
          <w:sz w:val="24"/>
          <w:szCs w:val="24"/>
        </w:rPr>
        <w:br/>
        <w:t xml:space="preserve">      </w:t>
      </w:r>
      <w:r w:rsidR="004E3C23" w:rsidRPr="0009326D">
        <w:rPr>
          <w:sz w:val="24"/>
          <w:szCs w:val="24"/>
        </w:rPr>
        <w:t xml:space="preserve">ktoré obec zabezpečuje v súvislosti s prevádzkou cintorína. </w:t>
      </w:r>
    </w:p>
    <w:p w:rsidR="00ED5E44" w:rsidRPr="0009326D" w:rsidRDefault="00ED5E44" w:rsidP="004E3C23">
      <w:pPr>
        <w:jc w:val="both"/>
        <w:rPr>
          <w:sz w:val="24"/>
          <w:szCs w:val="24"/>
        </w:rPr>
      </w:pPr>
      <w:r w:rsidRPr="0009326D">
        <w:rPr>
          <w:sz w:val="24"/>
          <w:szCs w:val="24"/>
        </w:rPr>
        <w:t>6.</w:t>
      </w:r>
      <w:r w:rsidR="004E3C23" w:rsidRPr="0009326D">
        <w:rPr>
          <w:sz w:val="24"/>
          <w:szCs w:val="24"/>
        </w:rPr>
        <w:t xml:space="preserve"> Obec je oprávnená odstrániť vence, kytice, ktoré po zvädnutí rušia estetický vzhľad </w:t>
      </w:r>
      <w:r w:rsidR="004C6D4F" w:rsidRPr="0009326D">
        <w:rPr>
          <w:sz w:val="24"/>
          <w:szCs w:val="24"/>
        </w:rPr>
        <w:br/>
        <w:t xml:space="preserve">      </w:t>
      </w:r>
      <w:r w:rsidR="004E3C23" w:rsidRPr="0009326D">
        <w:rPr>
          <w:sz w:val="24"/>
          <w:szCs w:val="24"/>
        </w:rPr>
        <w:t xml:space="preserve">cintorína, napriek tomu, že je to povinnosťou nájomcu hrobu. </w:t>
      </w:r>
    </w:p>
    <w:p w:rsidR="004E3C23" w:rsidRPr="0009326D" w:rsidRDefault="004E3C23" w:rsidP="004E3C23">
      <w:pPr>
        <w:jc w:val="both"/>
        <w:rPr>
          <w:b/>
          <w:sz w:val="24"/>
          <w:szCs w:val="24"/>
        </w:rPr>
      </w:pPr>
      <w:r w:rsidRPr="0009326D">
        <w:rPr>
          <w:sz w:val="24"/>
          <w:szCs w:val="24"/>
        </w:rPr>
        <w:t>7</w:t>
      </w:r>
      <w:r w:rsidR="00ED5E44" w:rsidRPr="0009326D">
        <w:rPr>
          <w:sz w:val="24"/>
          <w:szCs w:val="24"/>
        </w:rPr>
        <w:t>.</w:t>
      </w:r>
      <w:r w:rsidRPr="0009326D">
        <w:rPr>
          <w:sz w:val="24"/>
          <w:szCs w:val="24"/>
        </w:rPr>
        <w:t xml:space="preserve"> Pri zapaľovaní svietidiel (sviečky, kahance) sú návštevníci povinní dodržiavať </w:t>
      </w:r>
      <w:r w:rsidR="004C6D4F" w:rsidRPr="0009326D">
        <w:rPr>
          <w:sz w:val="24"/>
          <w:szCs w:val="24"/>
        </w:rPr>
        <w:br/>
        <w:t xml:space="preserve">      </w:t>
      </w:r>
      <w:r w:rsidRPr="0009326D">
        <w:rPr>
          <w:sz w:val="24"/>
          <w:szCs w:val="24"/>
        </w:rPr>
        <w:t>bezpečnostné predpisy vyplývajúce zo zákona č.314/2001 Z.</w:t>
      </w:r>
      <w:r w:rsidR="00731157" w:rsidRPr="0009326D">
        <w:rPr>
          <w:sz w:val="24"/>
          <w:szCs w:val="24"/>
        </w:rPr>
        <w:t xml:space="preserve"> </w:t>
      </w:r>
      <w:r w:rsidRPr="0009326D">
        <w:rPr>
          <w:sz w:val="24"/>
          <w:szCs w:val="24"/>
        </w:rPr>
        <w:t xml:space="preserve">z. o ochrane pred požiarmi v </w:t>
      </w:r>
      <w:r w:rsidR="004C6D4F" w:rsidRPr="0009326D">
        <w:rPr>
          <w:sz w:val="24"/>
          <w:szCs w:val="24"/>
        </w:rPr>
        <w:br/>
        <w:t xml:space="preserve">      </w:t>
      </w:r>
      <w:r w:rsidRPr="0009326D">
        <w:rPr>
          <w:sz w:val="24"/>
          <w:szCs w:val="24"/>
        </w:rPr>
        <w:t>znení neskorších predpisov. §4 D</w:t>
      </w:r>
    </w:p>
    <w:p w:rsidR="00ED5E44" w:rsidRDefault="00ED5E44" w:rsidP="003F2D6A">
      <w:pPr>
        <w:jc w:val="center"/>
        <w:rPr>
          <w:b/>
          <w:sz w:val="24"/>
        </w:rPr>
      </w:pPr>
    </w:p>
    <w:p w:rsidR="00ED5E44" w:rsidRDefault="00ED5E44" w:rsidP="003F2D6A">
      <w:pPr>
        <w:jc w:val="center"/>
        <w:rPr>
          <w:b/>
          <w:sz w:val="24"/>
        </w:rPr>
      </w:pPr>
      <w:r>
        <w:rPr>
          <w:b/>
          <w:sz w:val="24"/>
        </w:rPr>
        <w:t xml:space="preserve">Čl. </w:t>
      </w:r>
      <w:r w:rsidR="004C6D4F">
        <w:rPr>
          <w:b/>
          <w:sz w:val="24"/>
        </w:rPr>
        <w:t>9</w:t>
      </w:r>
    </w:p>
    <w:p w:rsidR="003F2D6A" w:rsidRDefault="003F2D6A" w:rsidP="003F2D6A">
      <w:pPr>
        <w:jc w:val="center"/>
        <w:rPr>
          <w:b/>
          <w:sz w:val="24"/>
        </w:rPr>
      </w:pPr>
      <w:r>
        <w:rPr>
          <w:b/>
          <w:sz w:val="24"/>
        </w:rPr>
        <w:t>Práce na cintoríne</w:t>
      </w:r>
    </w:p>
    <w:p w:rsidR="003F2D6A" w:rsidRDefault="003F2D6A" w:rsidP="003F2D6A">
      <w:pPr>
        <w:jc w:val="center"/>
        <w:rPr>
          <w:b/>
          <w:sz w:val="24"/>
        </w:rPr>
      </w:pPr>
    </w:p>
    <w:p w:rsidR="003F2D6A" w:rsidRDefault="003F2D6A" w:rsidP="003F2D6A">
      <w:pPr>
        <w:numPr>
          <w:ilvl w:val="0"/>
          <w:numId w:val="9"/>
        </w:numPr>
        <w:jc w:val="both"/>
        <w:rPr>
          <w:sz w:val="24"/>
        </w:rPr>
      </w:pPr>
      <w:r>
        <w:rPr>
          <w:sz w:val="24"/>
        </w:rPr>
        <w:t xml:space="preserve">Vstup motorových vozidiel na cintorín je zakázaný. </w:t>
      </w:r>
    </w:p>
    <w:p w:rsidR="003F2D6A" w:rsidRDefault="003F2D6A" w:rsidP="003F2D6A">
      <w:pPr>
        <w:numPr>
          <w:ilvl w:val="0"/>
          <w:numId w:val="9"/>
        </w:numPr>
        <w:jc w:val="both"/>
        <w:rPr>
          <w:sz w:val="24"/>
        </w:rPr>
      </w:pPr>
      <w:r>
        <w:rPr>
          <w:sz w:val="24"/>
        </w:rPr>
        <w:t>Stavby, výkopy a iné zemné práce, najmä obkladanie a formovanie hrobov môžu vykonávať jednotlivci a podnikateľské subjekty len na základe predchádzajúceho súhlasu prevádzkovateľa cintorína. Tým nie je nahradený súhlas stavebného úradu, pokiaľ je tento podľa osobitných predpisov potrebný.</w:t>
      </w:r>
    </w:p>
    <w:p w:rsidR="003F2D6A" w:rsidRDefault="003F2D6A" w:rsidP="003F2D6A">
      <w:pPr>
        <w:numPr>
          <w:ilvl w:val="0"/>
          <w:numId w:val="9"/>
        </w:numPr>
        <w:jc w:val="both"/>
        <w:rPr>
          <w:sz w:val="24"/>
        </w:rPr>
      </w:pPr>
      <w:r>
        <w:rPr>
          <w:sz w:val="24"/>
        </w:rPr>
        <w:t>Prevádzkovateľ cintorína je oprávnený prerušiť alebo zastaviť práce, ak zhotoviteľ porušuje ustanovenia tohto VZN alebo jeho činnosť by rušila pohrebný obrad. Každý zhotoviteľ stavebného diela je povinný dodržiavať vonkajšie rozmery hrobových miest vrátane vonkajších obkladov, tak ako je to uvedené v článku 5, odst.1 tohto nariadenia.</w:t>
      </w:r>
    </w:p>
    <w:p w:rsidR="003F2D6A" w:rsidRDefault="003F2D6A" w:rsidP="003F2D6A">
      <w:pPr>
        <w:numPr>
          <w:ilvl w:val="0"/>
          <w:numId w:val="9"/>
        </w:numPr>
        <w:jc w:val="both"/>
        <w:rPr>
          <w:sz w:val="24"/>
        </w:rPr>
      </w:pPr>
      <w:r>
        <w:rPr>
          <w:sz w:val="24"/>
        </w:rPr>
        <w:t>Zhotoviteľ stavby je povinný držať sa vopred schváleného projektu s nasledovnými podmienkami:</w:t>
      </w:r>
    </w:p>
    <w:p w:rsidR="003F2D6A" w:rsidRDefault="003F2D6A" w:rsidP="003F2D6A">
      <w:pPr>
        <w:numPr>
          <w:ilvl w:val="0"/>
          <w:numId w:val="2"/>
        </w:numPr>
        <w:jc w:val="both"/>
        <w:rPr>
          <w:sz w:val="24"/>
        </w:rPr>
      </w:pPr>
      <w:r>
        <w:rPr>
          <w:sz w:val="24"/>
        </w:rPr>
        <w:t>základy musia byť vykopané do nezamŕzateľnej hĺbky, musia byť dimenzované so zreteľom na únosnosť pôdy,</w:t>
      </w:r>
    </w:p>
    <w:p w:rsidR="003F2D6A" w:rsidRDefault="003F2D6A" w:rsidP="003F2D6A">
      <w:pPr>
        <w:numPr>
          <w:ilvl w:val="0"/>
          <w:numId w:val="2"/>
        </w:numPr>
        <w:jc w:val="both"/>
        <w:rPr>
          <w:sz w:val="24"/>
        </w:rPr>
      </w:pPr>
      <w:r>
        <w:rPr>
          <w:sz w:val="24"/>
        </w:rPr>
        <w:t>predné a zadné hrany stavby a obrubníkov musia byť v jednej priamke s ostatnými hrobmi,</w:t>
      </w:r>
    </w:p>
    <w:p w:rsidR="003F2D6A" w:rsidRDefault="003F2D6A" w:rsidP="003F2D6A">
      <w:pPr>
        <w:numPr>
          <w:ilvl w:val="0"/>
          <w:numId w:val="2"/>
        </w:numPr>
        <w:jc w:val="both"/>
        <w:rPr>
          <w:sz w:val="24"/>
        </w:rPr>
      </w:pPr>
      <w:r>
        <w:rPr>
          <w:sz w:val="24"/>
        </w:rPr>
        <w:t>pri svahovitom teréne musí byť stavba a jej príslušenstvo rovnomerne odstupňované,</w:t>
      </w:r>
    </w:p>
    <w:p w:rsidR="003F2D6A" w:rsidRDefault="003F2D6A" w:rsidP="003F2D6A">
      <w:pPr>
        <w:numPr>
          <w:ilvl w:val="0"/>
          <w:numId w:val="2"/>
        </w:numPr>
        <w:jc w:val="both"/>
        <w:rPr>
          <w:sz w:val="24"/>
        </w:rPr>
      </w:pPr>
      <w:r>
        <w:rPr>
          <w:sz w:val="24"/>
        </w:rPr>
        <w:t>po ukončení stavby je zhotoviteľ povinný očistiť okolie stavby,</w:t>
      </w:r>
    </w:p>
    <w:p w:rsidR="003F2D6A" w:rsidRDefault="003F2D6A" w:rsidP="003F2D6A">
      <w:pPr>
        <w:numPr>
          <w:ilvl w:val="0"/>
          <w:numId w:val="2"/>
        </w:numPr>
        <w:jc w:val="both"/>
        <w:rPr>
          <w:sz w:val="24"/>
        </w:rPr>
      </w:pPr>
      <w:r>
        <w:rPr>
          <w:sz w:val="24"/>
        </w:rPr>
        <w:t>akékoľvek stavebné prebytky a staré rozbité  betóny, je zhotoviteľ povinný odviezť z cintorína na vlastné náklady na povolenú skládku odpadu, nájomca je povinný predložiť prevádzkovateľovi cintorína doklad preukazujúci nakladanie s odpadmi z úprav z prenajatého hrobového miesta,</w:t>
      </w:r>
    </w:p>
    <w:p w:rsidR="003F2D6A" w:rsidRDefault="003F2D6A" w:rsidP="003F2D6A">
      <w:pPr>
        <w:numPr>
          <w:ilvl w:val="0"/>
          <w:numId w:val="2"/>
        </w:numPr>
        <w:jc w:val="both"/>
        <w:rPr>
          <w:sz w:val="24"/>
        </w:rPr>
      </w:pPr>
      <w:r>
        <w:rPr>
          <w:sz w:val="24"/>
        </w:rPr>
        <w:t>nie je prípustné prebytočný stavebný materiál odkladať do cintorínskych kontajnerov, ktoré slúžia výlučne len na objemový cintorínsky odpad.</w:t>
      </w:r>
    </w:p>
    <w:p w:rsidR="004C6D4F" w:rsidRPr="0009326D" w:rsidRDefault="00476C8A" w:rsidP="004C6D4F">
      <w:pPr>
        <w:pStyle w:val="Odsekzoznamu"/>
        <w:numPr>
          <w:ilvl w:val="0"/>
          <w:numId w:val="9"/>
        </w:numPr>
        <w:jc w:val="both"/>
        <w:rPr>
          <w:sz w:val="24"/>
        </w:rPr>
      </w:pPr>
      <w:r>
        <w:rPr>
          <w:color w:val="FF0000"/>
          <w:sz w:val="24"/>
        </w:rPr>
        <w:t xml:space="preserve"> </w:t>
      </w:r>
      <w:r w:rsidR="004C6D4F" w:rsidRPr="0009326D">
        <w:rPr>
          <w:sz w:val="24"/>
        </w:rPr>
        <w:t xml:space="preserve">Nájomca nesmie hrobové miesta bez súhlasu prevádzkovateľa cintorína zmenšovať, </w:t>
      </w:r>
      <w:r w:rsidRPr="0009326D">
        <w:rPr>
          <w:sz w:val="24"/>
        </w:rPr>
        <w:t xml:space="preserve"> </w:t>
      </w:r>
      <w:r w:rsidRPr="0009326D">
        <w:rPr>
          <w:sz w:val="24"/>
        </w:rPr>
        <w:br/>
        <w:t xml:space="preserve"> </w:t>
      </w:r>
      <w:r w:rsidR="004C6D4F" w:rsidRPr="0009326D">
        <w:rPr>
          <w:sz w:val="24"/>
        </w:rPr>
        <w:t>zväč</w:t>
      </w:r>
      <w:r w:rsidRPr="0009326D">
        <w:rPr>
          <w:sz w:val="24"/>
        </w:rPr>
        <w:t>š</w:t>
      </w:r>
      <w:r w:rsidR="004C6D4F" w:rsidRPr="0009326D">
        <w:rPr>
          <w:sz w:val="24"/>
        </w:rPr>
        <w:t xml:space="preserve">ovať alebo rušiť. Všetky plánované úpravy hrobových miest, ktoré sa dotýkajú ich </w:t>
      </w:r>
      <w:r w:rsidRPr="0009326D">
        <w:rPr>
          <w:sz w:val="24"/>
        </w:rPr>
        <w:t xml:space="preserve"> </w:t>
      </w:r>
      <w:r w:rsidRPr="0009326D">
        <w:rPr>
          <w:sz w:val="24"/>
        </w:rPr>
        <w:br/>
        <w:t xml:space="preserve"> </w:t>
      </w:r>
      <w:r w:rsidR="004C6D4F" w:rsidRPr="0009326D">
        <w:rPr>
          <w:sz w:val="24"/>
        </w:rPr>
        <w:t xml:space="preserve">rozmerov a priestorového začlenenia musia byť odsúhlasené prevádzkovateľom cintorína. </w:t>
      </w:r>
    </w:p>
    <w:p w:rsidR="003F2D6A" w:rsidRDefault="003F2D6A" w:rsidP="003F2D6A">
      <w:pPr>
        <w:numPr>
          <w:ilvl w:val="0"/>
          <w:numId w:val="9"/>
        </w:numPr>
        <w:jc w:val="both"/>
        <w:rPr>
          <w:sz w:val="24"/>
        </w:rPr>
      </w:pPr>
      <w:r>
        <w:rPr>
          <w:sz w:val="24"/>
        </w:rPr>
        <w:t xml:space="preserve">Nájomca hrobového miesta je povinný označiť hrob menom pochovaného a rokom úmrtia. </w:t>
      </w:r>
    </w:p>
    <w:p w:rsidR="003F2D6A" w:rsidRDefault="003F2D6A" w:rsidP="003F2D6A">
      <w:pPr>
        <w:numPr>
          <w:ilvl w:val="0"/>
          <w:numId w:val="9"/>
        </w:numPr>
        <w:jc w:val="both"/>
        <w:rPr>
          <w:sz w:val="24"/>
        </w:rPr>
      </w:pPr>
      <w:r>
        <w:rPr>
          <w:sz w:val="24"/>
        </w:rPr>
        <w:lastRenderedPageBreak/>
        <w:t>Stromy a kríky je možné vysádzať v areáli cintorína na prepožičaných miestach len s písomným súhlasom prevádzkovateľa cintorína, ktorý môže výsadbu kedykoľvek, ak uzná za vhodné, odstrániť.</w:t>
      </w:r>
    </w:p>
    <w:p w:rsidR="003F2D6A" w:rsidRDefault="003F2D6A" w:rsidP="003F2D6A">
      <w:pPr>
        <w:jc w:val="both"/>
        <w:rPr>
          <w:sz w:val="24"/>
        </w:rPr>
      </w:pPr>
    </w:p>
    <w:p w:rsidR="003F2D6A" w:rsidRDefault="003F2D6A" w:rsidP="003F2D6A">
      <w:pPr>
        <w:jc w:val="center"/>
        <w:rPr>
          <w:b/>
          <w:sz w:val="24"/>
        </w:rPr>
      </w:pPr>
      <w:r>
        <w:rPr>
          <w:b/>
          <w:sz w:val="24"/>
        </w:rPr>
        <w:t>Čl. 1</w:t>
      </w:r>
      <w:r w:rsidR="004C6D4F">
        <w:rPr>
          <w:b/>
          <w:sz w:val="24"/>
        </w:rPr>
        <w:t>0</w:t>
      </w:r>
    </w:p>
    <w:p w:rsidR="003F2D6A" w:rsidRDefault="003F2D6A" w:rsidP="003F2D6A">
      <w:pPr>
        <w:jc w:val="center"/>
        <w:rPr>
          <w:b/>
          <w:sz w:val="24"/>
        </w:rPr>
      </w:pPr>
      <w:r>
        <w:rPr>
          <w:b/>
          <w:sz w:val="24"/>
        </w:rPr>
        <w:t>Starostlivosť o prenajaté miesto</w:t>
      </w:r>
    </w:p>
    <w:p w:rsidR="003F2D6A" w:rsidRDefault="003F2D6A" w:rsidP="003F2D6A">
      <w:pPr>
        <w:jc w:val="both"/>
        <w:rPr>
          <w:sz w:val="24"/>
        </w:rPr>
      </w:pPr>
    </w:p>
    <w:p w:rsidR="003F2D6A" w:rsidRDefault="003F2D6A" w:rsidP="003F2D6A">
      <w:pPr>
        <w:numPr>
          <w:ilvl w:val="0"/>
          <w:numId w:val="10"/>
        </w:numPr>
        <w:jc w:val="both"/>
        <w:rPr>
          <w:sz w:val="24"/>
        </w:rPr>
      </w:pPr>
      <w:r>
        <w:rPr>
          <w:sz w:val="24"/>
        </w:rPr>
        <w:t>Nájomca je povinný prenajaté hrobové miesto udržiavať v riadnom stave.</w:t>
      </w:r>
    </w:p>
    <w:p w:rsidR="003F2D6A" w:rsidRPr="003F2D6A" w:rsidRDefault="003F2D6A" w:rsidP="003F2D6A">
      <w:pPr>
        <w:numPr>
          <w:ilvl w:val="0"/>
          <w:numId w:val="10"/>
        </w:numPr>
        <w:jc w:val="both"/>
        <w:rPr>
          <w:sz w:val="24"/>
        </w:rPr>
      </w:pPr>
      <w:r>
        <w:rPr>
          <w:sz w:val="24"/>
        </w:rPr>
        <w:t xml:space="preserve">Ak prevádzkovateľ cintorína zistí nedostatky v  starostlivosti o  hrob, </w:t>
      </w:r>
      <w:r w:rsidRPr="00E0205F">
        <w:rPr>
          <w:sz w:val="24"/>
        </w:rPr>
        <w:t>môže vyzvať nájomcu, aby ich v primeranej lehote odstránil.</w:t>
      </w:r>
    </w:p>
    <w:p w:rsidR="003F2D6A" w:rsidRDefault="003F2D6A" w:rsidP="003F2D6A">
      <w:pPr>
        <w:rPr>
          <w:sz w:val="24"/>
        </w:rPr>
      </w:pPr>
      <w:r>
        <w:rPr>
          <w:sz w:val="24"/>
        </w:rPr>
        <w:t xml:space="preserve">3.  Starú, znehodnotenú  výzdobu  hrobového  miesta  je  nájomca  povinný  si  sám  odstrániť  </w:t>
      </w:r>
    </w:p>
    <w:p w:rsidR="003F2D6A" w:rsidRDefault="003F2D6A" w:rsidP="003F2D6A">
      <w:pPr>
        <w:rPr>
          <w:sz w:val="24"/>
        </w:rPr>
      </w:pPr>
      <w:r>
        <w:rPr>
          <w:sz w:val="24"/>
        </w:rPr>
        <w:t xml:space="preserve">     a uskladniť do kontajnera na to určeného.</w:t>
      </w:r>
    </w:p>
    <w:p w:rsidR="003F2D6A" w:rsidRDefault="003F2D6A" w:rsidP="003F2D6A">
      <w:pPr>
        <w:rPr>
          <w:sz w:val="24"/>
        </w:rPr>
      </w:pPr>
      <w:r>
        <w:rPr>
          <w:sz w:val="24"/>
        </w:rPr>
        <w:t xml:space="preserve">4.  Prevádzkovateľ cintorína má tiež právo odstrániť znehodnotenú výzdobu z  hrobov,  najmä  </w:t>
      </w:r>
    </w:p>
    <w:p w:rsidR="003F2D6A" w:rsidRDefault="003F2D6A" w:rsidP="003F2D6A">
      <w:pPr>
        <w:rPr>
          <w:sz w:val="24"/>
        </w:rPr>
      </w:pPr>
      <w:r>
        <w:rPr>
          <w:sz w:val="24"/>
        </w:rPr>
        <w:t xml:space="preserve">     ak to ruší vzhľad cintorína a to hlavne v jarných mesiacoch.</w:t>
      </w:r>
    </w:p>
    <w:p w:rsidR="003F2D6A" w:rsidRDefault="003F2D6A" w:rsidP="003F2D6A">
      <w:pPr>
        <w:rPr>
          <w:sz w:val="24"/>
        </w:rPr>
      </w:pPr>
      <w:r>
        <w:rPr>
          <w:sz w:val="24"/>
        </w:rPr>
        <w:t xml:space="preserve">5.  Sviečky musia byť  na  hrobe  umiestnené tak, aby  nevznikol  požiar.  Za  prípadné  škody  </w:t>
      </w:r>
    </w:p>
    <w:p w:rsidR="003F2D6A" w:rsidRDefault="003F2D6A" w:rsidP="003F2D6A">
      <w:pPr>
        <w:rPr>
          <w:sz w:val="24"/>
        </w:rPr>
      </w:pPr>
      <w:r>
        <w:rPr>
          <w:sz w:val="24"/>
        </w:rPr>
        <w:t xml:space="preserve">     spôsobené   požiarom   z   nesprávne  umiestnenej  sviečky,  nezodpovedá  prevádzkovateľ  </w:t>
      </w:r>
    </w:p>
    <w:p w:rsidR="003F2D6A" w:rsidRDefault="003F2D6A" w:rsidP="003F2D6A">
      <w:pPr>
        <w:rPr>
          <w:sz w:val="24"/>
        </w:rPr>
      </w:pPr>
      <w:r>
        <w:rPr>
          <w:sz w:val="24"/>
        </w:rPr>
        <w:t xml:space="preserve">     cintorína.</w:t>
      </w:r>
    </w:p>
    <w:p w:rsidR="003F2D6A" w:rsidRDefault="003F2D6A" w:rsidP="003F2D6A">
      <w:pPr>
        <w:rPr>
          <w:sz w:val="24"/>
        </w:rPr>
      </w:pPr>
    </w:p>
    <w:p w:rsidR="003F2D6A" w:rsidRDefault="003F2D6A" w:rsidP="003F2D6A">
      <w:pPr>
        <w:jc w:val="center"/>
        <w:rPr>
          <w:b/>
          <w:sz w:val="24"/>
        </w:rPr>
      </w:pPr>
      <w:r>
        <w:rPr>
          <w:b/>
          <w:sz w:val="24"/>
        </w:rPr>
        <w:t>Čl. 1</w:t>
      </w:r>
      <w:r w:rsidR="004C6D4F">
        <w:rPr>
          <w:b/>
          <w:sz w:val="24"/>
        </w:rPr>
        <w:t>1</w:t>
      </w:r>
    </w:p>
    <w:p w:rsidR="003F2D6A" w:rsidRDefault="003F2D6A" w:rsidP="003F2D6A">
      <w:pPr>
        <w:jc w:val="center"/>
        <w:rPr>
          <w:b/>
          <w:sz w:val="24"/>
        </w:rPr>
      </w:pPr>
      <w:r>
        <w:rPr>
          <w:b/>
          <w:sz w:val="24"/>
        </w:rPr>
        <w:t>Exhumácia</w:t>
      </w:r>
    </w:p>
    <w:p w:rsidR="003F2D6A" w:rsidRDefault="003F2D6A" w:rsidP="003F2D6A">
      <w:pPr>
        <w:jc w:val="both"/>
        <w:rPr>
          <w:sz w:val="24"/>
        </w:rPr>
      </w:pPr>
    </w:p>
    <w:p w:rsidR="003F2D6A" w:rsidRDefault="003F2D6A" w:rsidP="003F2D6A">
      <w:pPr>
        <w:numPr>
          <w:ilvl w:val="0"/>
          <w:numId w:val="11"/>
        </w:numPr>
        <w:jc w:val="both"/>
        <w:rPr>
          <w:sz w:val="24"/>
        </w:rPr>
      </w:pPr>
      <w:r>
        <w:rPr>
          <w:sz w:val="24"/>
        </w:rPr>
        <w:t>Ľudské ostatky je možné exhumovať na</w:t>
      </w:r>
    </w:p>
    <w:p w:rsidR="003F2D6A" w:rsidRDefault="003F2D6A" w:rsidP="003F2D6A">
      <w:pPr>
        <w:jc w:val="both"/>
        <w:rPr>
          <w:sz w:val="24"/>
        </w:rPr>
      </w:pPr>
      <w:r>
        <w:rPr>
          <w:sz w:val="24"/>
        </w:rPr>
        <w:tab/>
        <w:t>a) príkaz sudcu alebo prokurátora</w:t>
      </w:r>
    </w:p>
    <w:p w:rsidR="003F2D6A" w:rsidRDefault="003F2D6A" w:rsidP="003F2D6A">
      <w:pPr>
        <w:jc w:val="both"/>
        <w:rPr>
          <w:sz w:val="24"/>
        </w:rPr>
      </w:pPr>
      <w:r>
        <w:rPr>
          <w:sz w:val="24"/>
        </w:rPr>
        <w:tab/>
        <w:t xml:space="preserve">b) na žiadosť obstarávateľa pohrebu alebo blízkej osoby, ak obstarávateľ pohrebu už  </w:t>
      </w:r>
    </w:p>
    <w:p w:rsidR="003F2D6A" w:rsidRDefault="003F2D6A" w:rsidP="003F2D6A">
      <w:pPr>
        <w:jc w:val="both"/>
        <w:rPr>
          <w:sz w:val="24"/>
        </w:rPr>
      </w:pPr>
      <w:r>
        <w:rPr>
          <w:sz w:val="24"/>
        </w:rPr>
        <w:t xml:space="preserve">                nežije</w:t>
      </w:r>
    </w:p>
    <w:p w:rsidR="003F2D6A" w:rsidRDefault="003F2D6A" w:rsidP="003F2D6A">
      <w:pPr>
        <w:jc w:val="both"/>
        <w:rPr>
          <w:sz w:val="24"/>
        </w:rPr>
      </w:pPr>
      <w:r>
        <w:rPr>
          <w:sz w:val="24"/>
        </w:rPr>
        <w:tab/>
        <w:t>c) na žiadosť obce, ak bola obstarávateľom pohrebu</w:t>
      </w:r>
    </w:p>
    <w:p w:rsidR="003F2D6A" w:rsidRDefault="003F2D6A" w:rsidP="003F2D6A">
      <w:pPr>
        <w:numPr>
          <w:ilvl w:val="0"/>
          <w:numId w:val="11"/>
        </w:numPr>
        <w:jc w:val="both"/>
        <w:rPr>
          <w:sz w:val="24"/>
        </w:rPr>
      </w:pPr>
      <w:r>
        <w:rPr>
          <w:sz w:val="24"/>
        </w:rPr>
        <w:t>Náklady spojené s exhumáciou znáša ten, kto o ňu požiadal.</w:t>
      </w:r>
    </w:p>
    <w:p w:rsidR="0093304B" w:rsidRPr="0009326D" w:rsidRDefault="0093304B" w:rsidP="003F2D6A">
      <w:pPr>
        <w:numPr>
          <w:ilvl w:val="0"/>
          <w:numId w:val="11"/>
        </w:numPr>
        <w:jc w:val="both"/>
        <w:rPr>
          <w:sz w:val="24"/>
          <w:szCs w:val="24"/>
        </w:rPr>
      </w:pPr>
      <w:r w:rsidRPr="0009326D">
        <w:rPr>
          <w:sz w:val="24"/>
          <w:szCs w:val="24"/>
        </w:rPr>
        <w:t xml:space="preserve">Pred uplynutím tlecej doby možno vykonať exhumáciu telesných pozostatkov len na základe povolenia hygienika. O žiadosti pozostalých rozhodne obec, pričom náklady v celom rozsahu hradí žiadateľ. </w:t>
      </w:r>
    </w:p>
    <w:p w:rsidR="003F2D6A" w:rsidRPr="0093304B" w:rsidRDefault="003F2D6A" w:rsidP="003F2D6A">
      <w:pPr>
        <w:jc w:val="both"/>
        <w:rPr>
          <w:color w:val="FF0000"/>
          <w:sz w:val="24"/>
          <w:szCs w:val="24"/>
        </w:rPr>
      </w:pPr>
    </w:p>
    <w:p w:rsidR="003F2D6A" w:rsidRDefault="003F2D6A" w:rsidP="003F2D6A">
      <w:pPr>
        <w:jc w:val="both"/>
        <w:rPr>
          <w:sz w:val="24"/>
        </w:rPr>
      </w:pPr>
    </w:p>
    <w:p w:rsidR="003F2D6A" w:rsidRDefault="003F2D6A" w:rsidP="003F2D6A">
      <w:pPr>
        <w:jc w:val="center"/>
        <w:rPr>
          <w:b/>
          <w:sz w:val="24"/>
        </w:rPr>
      </w:pPr>
      <w:r>
        <w:rPr>
          <w:b/>
          <w:sz w:val="24"/>
        </w:rPr>
        <w:t>Čl. 1</w:t>
      </w:r>
      <w:r w:rsidR="004C6D4F">
        <w:rPr>
          <w:b/>
          <w:sz w:val="24"/>
        </w:rPr>
        <w:t>2</w:t>
      </w:r>
    </w:p>
    <w:p w:rsidR="003F2D6A" w:rsidRDefault="003F2D6A" w:rsidP="003F2D6A">
      <w:pPr>
        <w:pStyle w:val="Zarkazkladnhotextu"/>
      </w:pPr>
      <w:r>
        <w:t>Kontrola dodržiavania Všeobecne záväzného nariadenia o správe a prevádzke cintorínov</w:t>
      </w:r>
    </w:p>
    <w:p w:rsidR="003F2D6A" w:rsidRDefault="003F2D6A" w:rsidP="003F2D6A">
      <w:pPr>
        <w:jc w:val="both"/>
        <w:rPr>
          <w:sz w:val="24"/>
        </w:rPr>
      </w:pPr>
    </w:p>
    <w:p w:rsidR="003F2D6A" w:rsidRDefault="003F2D6A" w:rsidP="003F2D6A">
      <w:pPr>
        <w:jc w:val="both"/>
        <w:rPr>
          <w:sz w:val="24"/>
        </w:rPr>
      </w:pPr>
      <w:r>
        <w:rPr>
          <w:sz w:val="24"/>
        </w:rPr>
        <w:t>1.  Kontrolu nad dodržiavaním tohto všeobecne záväzného nariadenia vykonávajú:</w:t>
      </w:r>
    </w:p>
    <w:p w:rsidR="003F2D6A" w:rsidRDefault="003F2D6A" w:rsidP="003F2D6A">
      <w:pPr>
        <w:ind w:firstLine="360"/>
        <w:jc w:val="both"/>
        <w:rPr>
          <w:sz w:val="24"/>
        </w:rPr>
      </w:pPr>
      <w:r>
        <w:rPr>
          <w:sz w:val="24"/>
        </w:rPr>
        <w:t>- poverení pracovníci prevádzkovateľa cintorína,</w:t>
      </w:r>
    </w:p>
    <w:p w:rsidR="003F2D6A" w:rsidRDefault="003F2D6A" w:rsidP="003F2D6A">
      <w:pPr>
        <w:jc w:val="both"/>
        <w:rPr>
          <w:sz w:val="24"/>
        </w:rPr>
      </w:pPr>
      <w:r>
        <w:rPr>
          <w:sz w:val="24"/>
        </w:rPr>
        <w:t xml:space="preserve">      - poverení pracovníci Obecného úradu v Popudinských Močidľanoch,</w:t>
      </w:r>
    </w:p>
    <w:p w:rsidR="003F2D6A" w:rsidRDefault="003F2D6A" w:rsidP="003F2D6A">
      <w:pPr>
        <w:jc w:val="both"/>
        <w:rPr>
          <w:sz w:val="24"/>
        </w:rPr>
      </w:pPr>
      <w:r>
        <w:rPr>
          <w:sz w:val="24"/>
        </w:rPr>
        <w:t xml:space="preserve">      - kontrolór obce</w:t>
      </w:r>
    </w:p>
    <w:p w:rsidR="003F2D6A" w:rsidRDefault="003F2D6A" w:rsidP="003F2D6A">
      <w:pPr>
        <w:jc w:val="both"/>
        <w:rPr>
          <w:sz w:val="24"/>
        </w:rPr>
      </w:pPr>
    </w:p>
    <w:p w:rsidR="003F2D6A" w:rsidRDefault="003F2D6A" w:rsidP="003F2D6A">
      <w:pPr>
        <w:jc w:val="center"/>
        <w:rPr>
          <w:b/>
          <w:sz w:val="24"/>
        </w:rPr>
      </w:pPr>
      <w:r>
        <w:rPr>
          <w:b/>
          <w:sz w:val="24"/>
        </w:rPr>
        <w:t>Čl. 1</w:t>
      </w:r>
      <w:r w:rsidR="004C6D4F">
        <w:rPr>
          <w:b/>
          <w:sz w:val="24"/>
        </w:rPr>
        <w:t>3</w:t>
      </w:r>
    </w:p>
    <w:p w:rsidR="003F2D6A" w:rsidRDefault="003F2D6A" w:rsidP="003F2D6A">
      <w:pPr>
        <w:jc w:val="center"/>
        <w:rPr>
          <w:b/>
          <w:sz w:val="24"/>
        </w:rPr>
      </w:pPr>
      <w:r>
        <w:rPr>
          <w:b/>
          <w:sz w:val="24"/>
        </w:rPr>
        <w:t>Sankcie</w:t>
      </w:r>
    </w:p>
    <w:p w:rsidR="003F2D6A" w:rsidRDefault="003F2D6A" w:rsidP="003F2D6A">
      <w:pPr>
        <w:jc w:val="center"/>
        <w:rPr>
          <w:sz w:val="24"/>
        </w:rPr>
      </w:pPr>
    </w:p>
    <w:p w:rsidR="00681C3F" w:rsidRPr="0009326D" w:rsidRDefault="00681C3F" w:rsidP="00681C3F">
      <w:pPr>
        <w:numPr>
          <w:ilvl w:val="0"/>
          <w:numId w:val="12"/>
        </w:numPr>
        <w:jc w:val="both"/>
        <w:rPr>
          <w:sz w:val="24"/>
        </w:rPr>
      </w:pPr>
      <w:r w:rsidRPr="0009326D">
        <w:rPr>
          <w:sz w:val="24"/>
          <w:szCs w:val="24"/>
        </w:rPr>
        <w:t>Porušenie ustanovení tohto VZN č. 1/2019 o prevádzkovaní cintorínov na území obce Popudinské Močidľany a o prevádzkovaní objektov Domu smútku v obci Popudinské Močidľany</w:t>
      </w:r>
      <w:r w:rsidRPr="0009326D">
        <w:rPr>
          <w:sz w:val="24"/>
        </w:rPr>
        <w:t xml:space="preserve"> </w:t>
      </w:r>
      <w:r w:rsidRPr="0009326D">
        <w:rPr>
          <w:sz w:val="24"/>
          <w:szCs w:val="24"/>
        </w:rPr>
        <w:t>je priestupkom podľa § 48 zákona č. 372/1990 Zb. o priestupkoch v znení neskorších predpisov.</w:t>
      </w:r>
    </w:p>
    <w:p w:rsidR="003F2D6A" w:rsidRDefault="003F2D6A" w:rsidP="003F2D6A">
      <w:pPr>
        <w:numPr>
          <w:ilvl w:val="0"/>
          <w:numId w:val="12"/>
        </w:numPr>
        <w:jc w:val="both"/>
        <w:rPr>
          <w:sz w:val="24"/>
        </w:rPr>
      </w:pPr>
      <w:r>
        <w:rPr>
          <w:sz w:val="24"/>
        </w:rPr>
        <w:t>Za priestupky možno uložiť pokutu do 663,00 €.</w:t>
      </w:r>
    </w:p>
    <w:p w:rsidR="003F2D6A" w:rsidRDefault="003F2D6A" w:rsidP="003F2D6A">
      <w:pPr>
        <w:jc w:val="both"/>
        <w:rPr>
          <w:sz w:val="24"/>
        </w:rPr>
      </w:pPr>
    </w:p>
    <w:p w:rsidR="003F2D6A" w:rsidRDefault="003F2D6A" w:rsidP="003F2D6A">
      <w:pPr>
        <w:jc w:val="both"/>
        <w:rPr>
          <w:sz w:val="24"/>
        </w:rPr>
      </w:pPr>
    </w:p>
    <w:p w:rsidR="003F2D6A" w:rsidRDefault="003F2D6A" w:rsidP="003F2D6A">
      <w:pPr>
        <w:jc w:val="center"/>
        <w:rPr>
          <w:b/>
          <w:sz w:val="24"/>
        </w:rPr>
      </w:pPr>
      <w:r>
        <w:rPr>
          <w:b/>
          <w:sz w:val="24"/>
        </w:rPr>
        <w:t>Čl. 1</w:t>
      </w:r>
      <w:r w:rsidR="004C6D4F">
        <w:rPr>
          <w:b/>
          <w:sz w:val="24"/>
        </w:rPr>
        <w:t>4</w:t>
      </w:r>
    </w:p>
    <w:p w:rsidR="003F2D6A" w:rsidRDefault="003F2D6A" w:rsidP="003F2D6A">
      <w:pPr>
        <w:pStyle w:val="Nadpis2"/>
      </w:pPr>
      <w:r>
        <w:t>Záverečné ustanovenia</w:t>
      </w:r>
    </w:p>
    <w:p w:rsidR="003F2D6A" w:rsidRDefault="003F2D6A" w:rsidP="003F2D6A"/>
    <w:p w:rsidR="003F2D6A" w:rsidRDefault="003F2D6A" w:rsidP="003F2D6A">
      <w:pPr>
        <w:numPr>
          <w:ilvl w:val="0"/>
          <w:numId w:val="13"/>
        </w:numPr>
        <w:jc w:val="both"/>
        <w:rPr>
          <w:sz w:val="24"/>
        </w:rPr>
      </w:pPr>
      <w:r>
        <w:rPr>
          <w:sz w:val="24"/>
        </w:rPr>
        <w:t>V podrobnostiach o uplatnení tohto nariadenia rozhoduje starosta obce.</w:t>
      </w:r>
    </w:p>
    <w:p w:rsidR="00CC4300" w:rsidRDefault="003F2D6A" w:rsidP="003F2D6A">
      <w:pPr>
        <w:numPr>
          <w:ilvl w:val="0"/>
          <w:numId w:val="13"/>
        </w:numPr>
        <w:jc w:val="both"/>
        <w:rPr>
          <w:sz w:val="24"/>
        </w:rPr>
      </w:pPr>
      <w:r w:rsidRPr="00CC4300">
        <w:rPr>
          <w:sz w:val="24"/>
        </w:rPr>
        <w:t>Prijatím toh</w:t>
      </w:r>
      <w:r w:rsidR="00CC4300" w:rsidRPr="00CC4300">
        <w:rPr>
          <w:sz w:val="24"/>
        </w:rPr>
        <w:t>to VZN sa ruší platnosť VZN č. 1/2015</w:t>
      </w:r>
      <w:r w:rsidRPr="00CC4300">
        <w:rPr>
          <w:sz w:val="24"/>
        </w:rPr>
        <w:t xml:space="preserve"> </w:t>
      </w:r>
      <w:r w:rsidR="00CC4300" w:rsidRPr="00CC4300">
        <w:rPr>
          <w:sz w:val="24"/>
          <w:szCs w:val="24"/>
        </w:rPr>
        <w:t>o prevádzkovaní cintorínov na území obce Popudinské Močidľany a o prevádzkovaní objektu Domu smútku v obci Popudinské Močidľany</w:t>
      </w:r>
      <w:r w:rsidR="00CC4300">
        <w:rPr>
          <w:sz w:val="24"/>
        </w:rPr>
        <w:t>.</w:t>
      </w:r>
      <w:r w:rsidR="00CC4300" w:rsidRPr="00CC4300">
        <w:rPr>
          <w:sz w:val="24"/>
        </w:rPr>
        <w:t xml:space="preserve"> </w:t>
      </w:r>
    </w:p>
    <w:p w:rsidR="003F2D6A" w:rsidRPr="00CC4300" w:rsidRDefault="003F2D6A" w:rsidP="003F2D6A">
      <w:pPr>
        <w:numPr>
          <w:ilvl w:val="0"/>
          <w:numId w:val="13"/>
        </w:numPr>
        <w:jc w:val="both"/>
        <w:rPr>
          <w:sz w:val="24"/>
        </w:rPr>
      </w:pPr>
      <w:r w:rsidRPr="00CC4300">
        <w:rPr>
          <w:sz w:val="24"/>
        </w:rPr>
        <w:t>Toto všeobecne záväzné nariadenie bo</w:t>
      </w:r>
      <w:r w:rsidR="00CC4300">
        <w:rPr>
          <w:sz w:val="24"/>
        </w:rPr>
        <w:t xml:space="preserve">lo schválené uznesením č. </w:t>
      </w:r>
      <w:r w:rsidR="005423C9">
        <w:rPr>
          <w:sz w:val="24"/>
        </w:rPr>
        <w:t>12/2019</w:t>
      </w:r>
      <w:r w:rsidRPr="00CC4300">
        <w:rPr>
          <w:sz w:val="24"/>
        </w:rPr>
        <w:t xml:space="preserve"> na zasadnutí Obecného zastupiteľstva v Popudi</w:t>
      </w:r>
      <w:r w:rsidR="00CC4300">
        <w:rPr>
          <w:sz w:val="24"/>
        </w:rPr>
        <w:t>nských Močidľan</w:t>
      </w:r>
      <w:r w:rsidR="005423C9">
        <w:rPr>
          <w:sz w:val="24"/>
        </w:rPr>
        <w:t>och dňa 13.06.2019</w:t>
      </w:r>
      <w:r w:rsidRPr="00CC4300">
        <w:rPr>
          <w:sz w:val="24"/>
        </w:rPr>
        <w:t xml:space="preserve"> a nado</w:t>
      </w:r>
      <w:r w:rsidR="00CC4300">
        <w:rPr>
          <w:sz w:val="24"/>
        </w:rPr>
        <w:t>budlo ú</w:t>
      </w:r>
      <w:r w:rsidR="005423C9">
        <w:rPr>
          <w:sz w:val="24"/>
        </w:rPr>
        <w:t>činnosť dňa 23.06.2019.</w:t>
      </w:r>
      <w:r w:rsidRPr="00CC4300">
        <w:rPr>
          <w:sz w:val="24"/>
        </w:rPr>
        <w:t xml:space="preserve">  </w:t>
      </w:r>
    </w:p>
    <w:p w:rsidR="003F2D6A" w:rsidRDefault="003F2D6A" w:rsidP="003F2D6A">
      <w:pPr>
        <w:jc w:val="both"/>
        <w:rPr>
          <w:sz w:val="24"/>
        </w:rPr>
      </w:pPr>
      <w:r>
        <w:rPr>
          <w:sz w:val="24"/>
        </w:rPr>
        <w:t xml:space="preserve">         </w:t>
      </w:r>
    </w:p>
    <w:p w:rsidR="003F2D6A" w:rsidRDefault="003F2D6A" w:rsidP="003F2D6A">
      <w:pPr>
        <w:jc w:val="both"/>
        <w:rPr>
          <w:sz w:val="24"/>
        </w:rPr>
      </w:pPr>
    </w:p>
    <w:p w:rsidR="003F2D6A" w:rsidRPr="00E0205F" w:rsidRDefault="003F2D6A" w:rsidP="003F2D6A">
      <w:pPr>
        <w:jc w:val="both"/>
        <w:rPr>
          <w:sz w:val="24"/>
        </w:rPr>
      </w:pPr>
      <w:r>
        <w:rPr>
          <w:sz w:val="24"/>
        </w:rPr>
        <w:t xml:space="preserve">                      </w:t>
      </w:r>
    </w:p>
    <w:p w:rsidR="003F2D6A" w:rsidRDefault="003F2D6A" w:rsidP="003F2D6A">
      <w:pPr>
        <w:jc w:val="both"/>
        <w:rPr>
          <w:sz w:val="24"/>
        </w:rPr>
      </w:pPr>
      <w:r>
        <w:rPr>
          <w:sz w:val="24"/>
        </w:rPr>
        <w:t xml:space="preserve">                                                                                 </w:t>
      </w:r>
    </w:p>
    <w:p w:rsidR="003F2D6A" w:rsidRPr="00E0205F" w:rsidRDefault="003F2D6A" w:rsidP="003F2D6A">
      <w:pPr>
        <w:jc w:val="both"/>
        <w:rPr>
          <w:sz w:val="24"/>
          <w:szCs w:val="24"/>
        </w:rPr>
      </w:pPr>
      <w:r>
        <w:t xml:space="preserve">                                                                                                               </w:t>
      </w:r>
      <w:r w:rsidRPr="00E0205F">
        <w:rPr>
          <w:sz w:val="24"/>
          <w:szCs w:val="24"/>
        </w:rPr>
        <w:t xml:space="preserve">Mgr. Dana </w:t>
      </w:r>
      <w:proofErr w:type="spellStart"/>
      <w:r w:rsidRPr="00E0205F">
        <w:rPr>
          <w:sz w:val="24"/>
          <w:szCs w:val="24"/>
        </w:rPr>
        <w:t>Žúrková</w:t>
      </w:r>
      <w:proofErr w:type="spellEnd"/>
    </w:p>
    <w:p w:rsidR="003F2D6A" w:rsidRPr="00E0205F" w:rsidRDefault="003F2D6A" w:rsidP="003F2D6A">
      <w:pPr>
        <w:jc w:val="both"/>
        <w:rPr>
          <w:sz w:val="24"/>
          <w:szCs w:val="24"/>
        </w:rPr>
      </w:pPr>
      <w:r w:rsidRPr="00E0205F">
        <w:rPr>
          <w:sz w:val="24"/>
          <w:szCs w:val="24"/>
        </w:rPr>
        <w:t xml:space="preserve">                                                                                                  </w:t>
      </w:r>
      <w:r>
        <w:rPr>
          <w:sz w:val="24"/>
          <w:szCs w:val="24"/>
        </w:rPr>
        <w:t xml:space="preserve">  </w:t>
      </w:r>
      <w:r w:rsidRPr="00E0205F">
        <w:rPr>
          <w:sz w:val="24"/>
          <w:szCs w:val="24"/>
        </w:rPr>
        <w:t>starostka obce</w:t>
      </w:r>
    </w:p>
    <w:p w:rsidR="003F2D6A" w:rsidRDefault="003F2D6A" w:rsidP="003F2D6A"/>
    <w:p w:rsidR="00CC4300" w:rsidRDefault="00CC4300" w:rsidP="003F2D6A"/>
    <w:p w:rsidR="00CC4300" w:rsidRDefault="00CC4300" w:rsidP="003F2D6A"/>
    <w:p w:rsidR="00CC4300" w:rsidRDefault="00CC4300" w:rsidP="003F2D6A"/>
    <w:p w:rsidR="00CC4300" w:rsidRDefault="00CC4300" w:rsidP="003F2D6A"/>
    <w:p w:rsidR="00CC4300" w:rsidRDefault="00CC4300" w:rsidP="003F2D6A"/>
    <w:p w:rsidR="003F2D6A" w:rsidRDefault="003F2D6A" w:rsidP="003F2D6A">
      <w:bookmarkStart w:id="0" w:name="_GoBack"/>
      <w:bookmarkEnd w:id="0"/>
    </w:p>
    <w:p w:rsidR="003F2D6A" w:rsidRPr="00FA06D1" w:rsidRDefault="003F2D6A" w:rsidP="003F2D6A">
      <w:pPr>
        <w:spacing w:line="276" w:lineRule="auto"/>
        <w:jc w:val="both"/>
        <w:rPr>
          <w:sz w:val="24"/>
          <w:szCs w:val="24"/>
        </w:rPr>
      </w:pPr>
    </w:p>
    <w:p w:rsidR="00BE3867" w:rsidRDefault="00BE3867"/>
    <w:sectPr w:rsidR="00BE38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54" w:rsidRDefault="00566D54" w:rsidP="003F2D6A">
      <w:r>
        <w:separator/>
      </w:r>
    </w:p>
  </w:endnote>
  <w:endnote w:type="continuationSeparator" w:id="0">
    <w:p w:rsidR="00566D54" w:rsidRDefault="00566D54" w:rsidP="003F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81130"/>
      <w:docPartObj>
        <w:docPartGallery w:val="Page Numbers (Bottom of Page)"/>
        <w:docPartUnique/>
      </w:docPartObj>
    </w:sdtPr>
    <w:sdtEndPr/>
    <w:sdtContent>
      <w:p w:rsidR="003F2D6A" w:rsidRDefault="003F2D6A">
        <w:pPr>
          <w:pStyle w:val="Pta"/>
          <w:jc w:val="center"/>
        </w:pPr>
        <w:r>
          <w:fldChar w:fldCharType="begin"/>
        </w:r>
        <w:r>
          <w:instrText>PAGE   \* MERGEFORMAT</w:instrText>
        </w:r>
        <w:r>
          <w:fldChar w:fldCharType="separate"/>
        </w:r>
        <w:r w:rsidR="005423C9">
          <w:rPr>
            <w:noProof/>
          </w:rPr>
          <w:t>7</w:t>
        </w:r>
        <w:r>
          <w:fldChar w:fldCharType="end"/>
        </w:r>
      </w:p>
    </w:sdtContent>
  </w:sdt>
  <w:p w:rsidR="003F2D6A" w:rsidRDefault="003F2D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54" w:rsidRDefault="00566D54" w:rsidP="003F2D6A">
      <w:r>
        <w:separator/>
      </w:r>
    </w:p>
  </w:footnote>
  <w:footnote w:type="continuationSeparator" w:id="0">
    <w:p w:rsidR="00566D54" w:rsidRDefault="00566D54" w:rsidP="003F2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190"/>
    <w:multiLevelType w:val="hybridMultilevel"/>
    <w:tmpl w:val="C5641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F208E5"/>
    <w:multiLevelType w:val="singleLevel"/>
    <w:tmpl w:val="340AB25E"/>
    <w:lvl w:ilvl="0">
      <w:start w:val="1"/>
      <w:numFmt w:val="decimal"/>
      <w:lvlText w:val="%1."/>
      <w:lvlJc w:val="right"/>
      <w:pPr>
        <w:tabs>
          <w:tab w:val="num" w:pos="360"/>
        </w:tabs>
        <w:ind w:left="360" w:hanging="72"/>
      </w:pPr>
    </w:lvl>
  </w:abstractNum>
  <w:abstractNum w:abstractNumId="2">
    <w:nsid w:val="114706FB"/>
    <w:multiLevelType w:val="singleLevel"/>
    <w:tmpl w:val="041B000F"/>
    <w:lvl w:ilvl="0">
      <w:start w:val="1"/>
      <w:numFmt w:val="decimal"/>
      <w:lvlText w:val="%1."/>
      <w:lvlJc w:val="left"/>
      <w:pPr>
        <w:tabs>
          <w:tab w:val="num" w:pos="360"/>
        </w:tabs>
        <w:ind w:left="360" w:hanging="360"/>
      </w:pPr>
    </w:lvl>
  </w:abstractNum>
  <w:abstractNum w:abstractNumId="3">
    <w:nsid w:val="334819BE"/>
    <w:multiLevelType w:val="singleLevel"/>
    <w:tmpl w:val="041B000F"/>
    <w:lvl w:ilvl="0">
      <w:start w:val="1"/>
      <w:numFmt w:val="decimal"/>
      <w:lvlText w:val="%1."/>
      <w:lvlJc w:val="left"/>
      <w:pPr>
        <w:tabs>
          <w:tab w:val="num" w:pos="360"/>
        </w:tabs>
        <w:ind w:left="360" w:hanging="360"/>
      </w:pPr>
    </w:lvl>
  </w:abstractNum>
  <w:abstractNum w:abstractNumId="4">
    <w:nsid w:val="395A759A"/>
    <w:multiLevelType w:val="singleLevel"/>
    <w:tmpl w:val="041B000F"/>
    <w:lvl w:ilvl="0">
      <w:start w:val="1"/>
      <w:numFmt w:val="decimal"/>
      <w:lvlText w:val="%1."/>
      <w:lvlJc w:val="left"/>
      <w:pPr>
        <w:tabs>
          <w:tab w:val="num" w:pos="360"/>
        </w:tabs>
        <w:ind w:left="360" w:hanging="360"/>
      </w:pPr>
    </w:lvl>
  </w:abstractNum>
  <w:abstractNum w:abstractNumId="5">
    <w:nsid w:val="39E37D60"/>
    <w:multiLevelType w:val="singleLevel"/>
    <w:tmpl w:val="041B000F"/>
    <w:lvl w:ilvl="0">
      <w:start w:val="1"/>
      <w:numFmt w:val="decimal"/>
      <w:lvlText w:val="%1."/>
      <w:lvlJc w:val="left"/>
      <w:pPr>
        <w:tabs>
          <w:tab w:val="num" w:pos="360"/>
        </w:tabs>
        <w:ind w:left="360" w:hanging="360"/>
      </w:pPr>
    </w:lvl>
  </w:abstractNum>
  <w:abstractNum w:abstractNumId="6">
    <w:nsid w:val="43637A84"/>
    <w:multiLevelType w:val="singleLevel"/>
    <w:tmpl w:val="041B000F"/>
    <w:lvl w:ilvl="0">
      <w:start w:val="1"/>
      <w:numFmt w:val="decimal"/>
      <w:lvlText w:val="%1."/>
      <w:lvlJc w:val="left"/>
      <w:pPr>
        <w:tabs>
          <w:tab w:val="num" w:pos="360"/>
        </w:tabs>
        <w:ind w:left="360" w:hanging="360"/>
      </w:pPr>
    </w:lvl>
  </w:abstractNum>
  <w:abstractNum w:abstractNumId="7">
    <w:nsid w:val="48EB15D5"/>
    <w:multiLevelType w:val="hybridMultilevel"/>
    <w:tmpl w:val="4C6C4A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C90BA9"/>
    <w:multiLevelType w:val="singleLevel"/>
    <w:tmpl w:val="041B000F"/>
    <w:lvl w:ilvl="0">
      <w:start w:val="1"/>
      <w:numFmt w:val="decimal"/>
      <w:lvlText w:val="%1."/>
      <w:lvlJc w:val="left"/>
      <w:pPr>
        <w:tabs>
          <w:tab w:val="num" w:pos="360"/>
        </w:tabs>
        <w:ind w:left="360" w:hanging="360"/>
      </w:pPr>
    </w:lvl>
  </w:abstractNum>
  <w:abstractNum w:abstractNumId="9">
    <w:nsid w:val="5EF92E19"/>
    <w:multiLevelType w:val="singleLevel"/>
    <w:tmpl w:val="56C2B2DC"/>
    <w:lvl w:ilvl="0">
      <w:start w:val="1"/>
      <w:numFmt w:val="bullet"/>
      <w:lvlText w:val="-"/>
      <w:lvlJc w:val="left"/>
      <w:pPr>
        <w:tabs>
          <w:tab w:val="num" w:pos="720"/>
        </w:tabs>
        <w:ind w:left="720" w:hanging="360"/>
      </w:pPr>
    </w:lvl>
  </w:abstractNum>
  <w:abstractNum w:abstractNumId="10">
    <w:nsid w:val="63131BC0"/>
    <w:multiLevelType w:val="singleLevel"/>
    <w:tmpl w:val="041B000F"/>
    <w:lvl w:ilvl="0">
      <w:start w:val="1"/>
      <w:numFmt w:val="decimal"/>
      <w:lvlText w:val="%1."/>
      <w:lvlJc w:val="left"/>
      <w:pPr>
        <w:tabs>
          <w:tab w:val="num" w:pos="360"/>
        </w:tabs>
        <w:ind w:left="360" w:hanging="360"/>
      </w:pPr>
    </w:lvl>
  </w:abstractNum>
  <w:abstractNum w:abstractNumId="11">
    <w:nsid w:val="64474A7C"/>
    <w:multiLevelType w:val="singleLevel"/>
    <w:tmpl w:val="041B000F"/>
    <w:lvl w:ilvl="0">
      <w:start w:val="1"/>
      <w:numFmt w:val="decimal"/>
      <w:lvlText w:val="%1."/>
      <w:lvlJc w:val="left"/>
      <w:pPr>
        <w:tabs>
          <w:tab w:val="num" w:pos="360"/>
        </w:tabs>
        <w:ind w:left="360" w:hanging="360"/>
      </w:pPr>
    </w:lvl>
  </w:abstractNum>
  <w:abstractNum w:abstractNumId="12">
    <w:nsid w:val="707224CA"/>
    <w:multiLevelType w:val="singleLevel"/>
    <w:tmpl w:val="041B000F"/>
    <w:lvl w:ilvl="0">
      <w:start w:val="1"/>
      <w:numFmt w:val="decimal"/>
      <w:lvlText w:val="%1."/>
      <w:lvlJc w:val="left"/>
      <w:pPr>
        <w:tabs>
          <w:tab w:val="num" w:pos="360"/>
        </w:tabs>
        <w:ind w:left="360" w:hanging="360"/>
      </w:pPr>
    </w:lvl>
  </w:abstractNum>
  <w:abstractNum w:abstractNumId="13">
    <w:nsid w:val="763B7740"/>
    <w:multiLevelType w:val="singleLevel"/>
    <w:tmpl w:val="041B000F"/>
    <w:lvl w:ilvl="0">
      <w:start w:val="1"/>
      <w:numFmt w:val="decimal"/>
      <w:lvlText w:val="%1."/>
      <w:lvlJc w:val="left"/>
      <w:pPr>
        <w:tabs>
          <w:tab w:val="num" w:pos="360"/>
        </w:tabs>
        <w:ind w:left="360" w:hanging="360"/>
      </w:pPr>
    </w:lvl>
  </w:abstractNum>
  <w:abstractNum w:abstractNumId="14">
    <w:nsid w:val="77302BD1"/>
    <w:multiLevelType w:val="singleLevel"/>
    <w:tmpl w:val="3EB6318A"/>
    <w:lvl w:ilvl="0">
      <w:start w:val="1"/>
      <w:numFmt w:val="decimal"/>
      <w:lvlText w:val="%1."/>
      <w:lvlJc w:val="right"/>
      <w:pPr>
        <w:tabs>
          <w:tab w:val="num" w:pos="360"/>
        </w:tabs>
        <w:ind w:left="360" w:hanging="72"/>
      </w:pPr>
      <w:rPr>
        <w:color w:val="auto"/>
      </w:rPr>
    </w:lvl>
  </w:abstractNum>
  <w:num w:numId="1">
    <w:abstractNumId w:val="5"/>
    <w:lvlOverride w:ilvl="0">
      <w:startOverride w:val="1"/>
    </w:lvlOverride>
  </w:num>
  <w:num w:numId="2">
    <w:abstractNumId w:val="9"/>
  </w:num>
  <w:num w:numId="3">
    <w:abstractNumId w:val="1"/>
    <w:lvlOverride w:ilvl="0">
      <w:startOverride w:val="1"/>
    </w:lvlOverride>
  </w:num>
  <w:num w:numId="4">
    <w:abstractNumId w:val="10"/>
    <w:lvlOverride w:ilvl="0">
      <w:startOverride w:val="1"/>
    </w:lvlOverride>
  </w:num>
  <w:num w:numId="5">
    <w:abstractNumId w:val="8"/>
    <w:lvlOverride w:ilvl="0">
      <w:startOverride w:val="1"/>
    </w:lvlOverride>
  </w:num>
  <w:num w:numId="6">
    <w:abstractNumId w:val="14"/>
    <w:lvlOverride w:ilvl="0">
      <w:startOverride w:val="1"/>
    </w:lvlOverride>
  </w:num>
  <w:num w:numId="7">
    <w:abstractNumId w:val="4"/>
    <w:lvlOverride w:ilvl="0">
      <w:startOverride w:val="1"/>
    </w:lvlOverride>
  </w:num>
  <w:num w:numId="8">
    <w:abstractNumId w:val="2"/>
    <w:lvlOverride w:ilvl="0">
      <w:startOverride w:val="1"/>
    </w:lvlOverride>
  </w:num>
  <w:num w:numId="9">
    <w:abstractNumId w:val="11"/>
    <w:lvlOverride w:ilvl="0">
      <w:startOverride w:val="1"/>
    </w:lvlOverride>
  </w:num>
  <w:num w:numId="10">
    <w:abstractNumId w:val="6"/>
    <w:lvlOverride w:ilvl="0">
      <w:startOverride w:val="1"/>
    </w:lvlOverride>
  </w:num>
  <w:num w:numId="11">
    <w:abstractNumId w:val="13"/>
    <w:lvlOverride w:ilvl="0">
      <w:startOverride w:val="1"/>
    </w:lvlOverride>
  </w:num>
  <w:num w:numId="12">
    <w:abstractNumId w:val="3"/>
    <w:lvlOverride w:ilvl="0">
      <w:startOverride w:val="1"/>
    </w:lvlOverride>
  </w:num>
  <w:num w:numId="13">
    <w:abstractNumId w:val="12"/>
    <w:lvlOverride w:ilvl="0">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6A"/>
    <w:rsid w:val="0009326D"/>
    <w:rsid w:val="0031364D"/>
    <w:rsid w:val="003F2D6A"/>
    <w:rsid w:val="00433373"/>
    <w:rsid w:val="00437C51"/>
    <w:rsid w:val="00476C8A"/>
    <w:rsid w:val="0049452F"/>
    <w:rsid w:val="004C6D4F"/>
    <w:rsid w:val="004E3C23"/>
    <w:rsid w:val="005423C9"/>
    <w:rsid w:val="00566D54"/>
    <w:rsid w:val="006622D5"/>
    <w:rsid w:val="00681C3F"/>
    <w:rsid w:val="006E4DD1"/>
    <w:rsid w:val="00731157"/>
    <w:rsid w:val="007B3FFC"/>
    <w:rsid w:val="007E3772"/>
    <w:rsid w:val="00910E35"/>
    <w:rsid w:val="0093304B"/>
    <w:rsid w:val="009757B4"/>
    <w:rsid w:val="00B37985"/>
    <w:rsid w:val="00BE3867"/>
    <w:rsid w:val="00CC4300"/>
    <w:rsid w:val="00ED5E44"/>
    <w:rsid w:val="00F122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D6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semiHidden/>
    <w:unhideWhenUsed/>
    <w:qFormat/>
    <w:rsid w:val="003F2D6A"/>
    <w:pPr>
      <w:keepNext/>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3F2D6A"/>
    <w:rPr>
      <w:rFonts w:ascii="Times New Roman" w:eastAsia="Times New Roman" w:hAnsi="Times New Roman" w:cs="Times New Roman"/>
      <w:b/>
      <w:sz w:val="24"/>
      <w:szCs w:val="20"/>
      <w:lang w:eastAsia="cs-CZ"/>
    </w:rPr>
  </w:style>
  <w:style w:type="paragraph" w:styleId="Zkladntext">
    <w:name w:val="Body Text"/>
    <w:basedOn w:val="Normlny"/>
    <w:link w:val="ZkladntextChar"/>
    <w:unhideWhenUsed/>
    <w:rsid w:val="003F2D6A"/>
    <w:pPr>
      <w:jc w:val="both"/>
    </w:pPr>
  </w:style>
  <w:style w:type="character" w:customStyle="1" w:styleId="ZkladntextChar">
    <w:name w:val="Základný text Char"/>
    <w:basedOn w:val="Predvolenpsmoodseku"/>
    <w:link w:val="Zkladntext"/>
    <w:rsid w:val="003F2D6A"/>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semiHidden/>
    <w:unhideWhenUsed/>
    <w:rsid w:val="003F2D6A"/>
    <w:pPr>
      <w:jc w:val="center"/>
    </w:pPr>
    <w:rPr>
      <w:b/>
      <w:sz w:val="24"/>
    </w:rPr>
  </w:style>
  <w:style w:type="character" w:customStyle="1" w:styleId="ZarkazkladnhotextuChar">
    <w:name w:val="Zarážka základného textu Char"/>
    <w:basedOn w:val="Predvolenpsmoodseku"/>
    <w:link w:val="Zarkazkladnhotextu"/>
    <w:semiHidden/>
    <w:rsid w:val="003F2D6A"/>
    <w:rPr>
      <w:rFonts w:ascii="Times New Roman" w:eastAsia="Times New Roman" w:hAnsi="Times New Roman" w:cs="Times New Roman"/>
      <w:b/>
      <w:sz w:val="24"/>
      <w:szCs w:val="20"/>
      <w:lang w:eastAsia="cs-CZ"/>
    </w:rPr>
  </w:style>
  <w:style w:type="paragraph" w:styleId="Odsekzoznamu">
    <w:name w:val="List Paragraph"/>
    <w:basedOn w:val="Normlny"/>
    <w:uiPriority w:val="34"/>
    <w:qFormat/>
    <w:rsid w:val="003F2D6A"/>
    <w:pPr>
      <w:ind w:left="720"/>
      <w:contextualSpacing/>
    </w:pPr>
  </w:style>
  <w:style w:type="paragraph" w:styleId="Hlavika">
    <w:name w:val="header"/>
    <w:basedOn w:val="Normlny"/>
    <w:link w:val="HlavikaChar"/>
    <w:uiPriority w:val="99"/>
    <w:unhideWhenUsed/>
    <w:rsid w:val="003F2D6A"/>
    <w:pPr>
      <w:tabs>
        <w:tab w:val="center" w:pos="4513"/>
        <w:tab w:val="right" w:pos="9026"/>
      </w:tabs>
    </w:pPr>
  </w:style>
  <w:style w:type="character" w:customStyle="1" w:styleId="HlavikaChar">
    <w:name w:val="Hlavička Char"/>
    <w:basedOn w:val="Predvolenpsmoodseku"/>
    <w:link w:val="Hlavika"/>
    <w:uiPriority w:val="99"/>
    <w:rsid w:val="003F2D6A"/>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F2D6A"/>
    <w:pPr>
      <w:tabs>
        <w:tab w:val="center" w:pos="4513"/>
        <w:tab w:val="right" w:pos="9026"/>
      </w:tabs>
    </w:pPr>
  </w:style>
  <w:style w:type="character" w:customStyle="1" w:styleId="PtaChar">
    <w:name w:val="Päta Char"/>
    <w:basedOn w:val="Predvolenpsmoodseku"/>
    <w:link w:val="Pta"/>
    <w:uiPriority w:val="99"/>
    <w:rsid w:val="003F2D6A"/>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2D6A"/>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semiHidden/>
    <w:unhideWhenUsed/>
    <w:qFormat/>
    <w:rsid w:val="003F2D6A"/>
    <w:pPr>
      <w:keepNext/>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3F2D6A"/>
    <w:rPr>
      <w:rFonts w:ascii="Times New Roman" w:eastAsia="Times New Roman" w:hAnsi="Times New Roman" w:cs="Times New Roman"/>
      <w:b/>
      <w:sz w:val="24"/>
      <w:szCs w:val="20"/>
      <w:lang w:eastAsia="cs-CZ"/>
    </w:rPr>
  </w:style>
  <w:style w:type="paragraph" w:styleId="Zkladntext">
    <w:name w:val="Body Text"/>
    <w:basedOn w:val="Normlny"/>
    <w:link w:val="ZkladntextChar"/>
    <w:unhideWhenUsed/>
    <w:rsid w:val="003F2D6A"/>
    <w:pPr>
      <w:jc w:val="both"/>
    </w:pPr>
  </w:style>
  <w:style w:type="character" w:customStyle="1" w:styleId="ZkladntextChar">
    <w:name w:val="Základný text Char"/>
    <w:basedOn w:val="Predvolenpsmoodseku"/>
    <w:link w:val="Zkladntext"/>
    <w:rsid w:val="003F2D6A"/>
    <w:rPr>
      <w:rFonts w:ascii="Times New Roman" w:eastAsia="Times New Roman" w:hAnsi="Times New Roman" w:cs="Times New Roman"/>
      <w:sz w:val="20"/>
      <w:szCs w:val="20"/>
      <w:lang w:eastAsia="cs-CZ"/>
    </w:rPr>
  </w:style>
  <w:style w:type="paragraph" w:styleId="Zarkazkladnhotextu">
    <w:name w:val="Body Text Indent"/>
    <w:basedOn w:val="Normlny"/>
    <w:link w:val="ZarkazkladnhotextuChar"/>
    <w:semiHidden/>
    <w:unhideWhenUsed/>
    <w:rsid w:val="003F2D6A"/>
    <w:pPr>
      <w:jc w:val="center"/>
    </w:pPr>
    <w:rPr>
      <w:b/>
      <w:sz w:val="24"/>
    </w:rPr>
  </w:style>
  <w:style w:type="character" w:customStyle="1" w:styleId="ZarkazkladnhotextuChar">
    <w:name w:val="Zarážka základného textu Char"/>
    <w:basedOn w:val="Predvolenpsmoodseku"/>
    <w:link w:val="Zarkazkladnhotextu"/>
    <w:semiHidden/>
    <w:rsid w:val="003F2D6A"/>
    <w:rPr>
      <w:rFonts w:ascii="Times New Roman" w:eastAsia="Times New Roman" w:hAnsi="Times New Roman" w:cs="Times New Roman"/>
      <w:b/>
      <w:sz w:val="24"/>
      <w:szCs w:val="20"/>
      <w:lang w:eastAsia="cs-CZ"/>
    </w:rPr>
  </w:style>
  <w:style w:type="paragraph" w:styleId="Odsekzoznamu">
    <w:name w:val="List Paragraph"/>
    <w:basedOn w:val="Normlny"/>
    <w:uiPriority w:val="34"/>
    <w:qFormat/>
    <w:rsid w:val="003F2D6A"/>
    <w:pPr>
      <w:ind w:left="720"/>
      <w:contextualSpacing/>
    </w:pPr>
  </w:style>
  <w:style w:type="paragraph" w:styleId="Hlavika">
    <w:name w:val="header"/>
    <w:basedOn w:val="Normlny"/>
    <w:link w:val="HlavikaChar"/>
    <w:uiPriority w:val="99"/>
    <w:unhideWhenUsed/>
    <w:rsid w:val="003F2D6A"/>
    <w:pPr>
      <w:tabs>
        <w:tab w:val="center" w:pos="4513"/>
        <w:tab w:val="right" w:pos="9026"/>
      </w:tabs>
    </w:pPr>
  </w:style>
  <w:style w:type="character" w:customStyle="1" w:styleId="HlavikaChar">
    <w:name w:val="Hlavička Char"/>
    <w:basedOn w:val="Predvolenpsmoodseku"/>
    <w:link w:val="Hlavika"/>
    <w:uiPriority w:val="99"/>
    <w:rsid w:val="003F2D6A"/>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F2D6A"/>
    <w:pPr>
      <w:tabs>
        <w:tab w:val="center" w:pos="4513"/>
        <w:tab w:val="right" w:pos="9026"/>
      </w:tabs>
    </w:pPr>
  </w:style>
  <w:style w:type="character" w:customStyle="1" w:styleId="PtaChar">
    <w:name w:val="Päta Char"/>
    <w:basedOn w:val="Predvolenpsmoodseku"/>
    <w:link w:val="Pta"/>
    <w:uiPriority w:val="99"/>
    <w:rsid w:val="003F2D6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2019-05-21T05:35:00Z</cp:lastPrinted>
  <dcterms:created xsi:type="dcterms:W3CDTF">2019-07-03T05:44:00Z</dcterms:created>
  <dcterms:modified xsi:type="dcterms:W3CDTF">2019-07-03T05:44:00Z</dcterms:modified>
</cp:coreProperties>
</file>